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B70A" w14:textId="30A85E38" w:rsidR="00D72B31" w:rsidRPr="0087449F" w:rsidRDefault="00C7527F" w:rsidP="0087449F">
      <w:pPr>
        <w:spacing w:after="0"/>
        <w:rPr>
          <w:b/>
          <w:bCs/>
          <w:sz w:val="32"/>
          <w:szCs w:val="32"/>
        </w:rPr>
      </w:pPr>
      <w:r>
        <w:rPr>
          <w:b/>
          <w:bCs/>
          <w:noProof/>
          <w:sz w:val="32"/>
          <w:szCs w:val="32"/>
        </w:rPr>
        <mc:AlternateContent>
          <mc:Choice Requires="wpg">
            <w:drawing>
              <wp:anchor distT="0" distB="0" distL="114300" distR="114300" simplePos="0" relativeHeight="251660288" behindDoc="0" locked="0" layoutInCell="1" allowOverlap="1" wp14:anchorId="463351AD" wp14:editId="2A720E42">
                <wp:simplePos x="0" y="0"/>
                <wp:positionH relativeFrom="column">
                  <wp:posOffset>3678555</wp:posOffset>
                </wp:positionH>
                <wp:positionV relativeFrom="paragraph">
                  <wp:posOffset>-67945</wp:posOffset>
                </wp:positionV>
                <wp:extent cx="2083435" cy="640715"/>
                <wp:effectExtent l="0" t="0" r="0" b="6985"/>
                <wp:wrapNone/>
                <wp:docPr id="9" name="Groep 9"/>
                <wp:cNvGraphicFramePr/>
                <a:graphic xmlns:a="http://schemas.openxmlformats.org/drawingml/2006/main">
                  <a:graphicData uri="http://schemas.microsoft.com/office/word/2010/wordprocessingGroup">
                    <wpg:wgp>
                      <wpg:cNvGrpSpPr/>
                      <wpg:grpSpPr>
                        <a:xfrm>
                          <a:off x="0" y="0"/>
                          <a:ext cx="2083435" cy="640715"/>
                          <a:chOff x="0" y="0"/>
                          <a:chExt cx="2083435" cy="640715"/>
                        </a:xfrm>
                      </wpg:grpSpPr>
                      <pic:pic xmlns:pic="http://schemas.openxmlformats.org/drawingml/2006/picture">
                        <pic:nvPicPr>
                          <pic:cNvPr id="3" name="Afbeelding 3" descr="Afbeelding met tekst&#10;&#10;Automatisch gegenereerde beschrijving"/>
                          <pic:cNvPicPr>
                            <a:picLocks noChangeAspect="1"/>
                          </pic:cNvPicPr>
                        </pic:nvPicPr>
                        <pic:blipFill rotWithShape="1">
                          <a:blip r:embed="rId7" cstate="print">
                            <a:extLst>
                              <a:ext uri="{28A0092B-C50C-407E-A947-70E740481C1C}">
                                <a14:useLocalDpi xmlns:a14="http://schemas.microsoft.com/office/drawing/2010/main" val="0"/>
                              </a:ext>
                            </a:extLst>
                          </a:blip>
                          <a:srcRect b="38975"/>
                          <a:stretch/>
                        </pic:blipFill>
                        <pic:spPr bwMode="auto">
                          <a:xfrm>
                            <a:off x="0" y="0"/>
                            <a:ext cx="2083435"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Afbeelding 8" descr="Afbeelding met tekst&#10;&#10;Automatisch gegenereerde beschrijving"/>
                          <pic:cNvPicPr>
                            <a:picLocks noChangeAspect="1"/>
                          </pic:cNvPicPr>
                        </pic:nvPicPr>
                        <pic:blipFill rotWithShape="1">
                          <a:blip r:embed="rId7" cstate="print">
                            <a:extLst>
                              <a:ext uri="{28A0092B-C50C-407E-A947-70E740481C1C}">
                                <a14:useLocalDpi xmlns:a14="http://schemas.microsoft.com/office/drawing/2010/main" val="0"/>
                              </a:ext>
                            </a:extLst>
                          </a:blip>
                          <a:srcRect t="75671"/>
                          <a:stretch/>
                        </pic:blipFill>
                        <pic:spPr bwMode="auto">
                          <a:xfrm>
                            <a:off x="0" y="450850"/>
                            <a:ext cx="2083435" cy="1898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44AAD" id="Groep 9" o:spid="_x0000_s1026" style="position:absolute;margin-left:289.65pt;margin-top:-5.35pt;width:164.05pt;height:50.45pt;z-index:251660288" coordsize="20834,6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10;&#10;Automatisch gegenereerde beschrijving" style="position:absolute;width:20834;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">
                  <v:imagedata r:id="rId8" o:title="Afbeelding met tekst&#10;&#10;Automatisch gegenereerde beschrijving" cropbottom="25543f"/>
                </v:shape>
                <v:shape id="Afbeelding 8" o:spid="_x0000_s1028" type="#_x0000_t75" alt="Afbeelding met tekst&#10;&#10;Automatisch gegenereerde beschrijving" style="position:absolute;top:4508;width:20834;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">
                  <v:imagedata r:id="rId8" o:title="Afbeelding met tekst&#10;&#10;Automatisch gegenereerde beschrijving" croptop="49592f"/>
                </v:shape>
              </v:group>
            </w:pict>
          </mc:Fallback>
        </mc:AlternateContent>
      </w:r>
      <w:r w:rsidR="00D72B31" w:rsidRPr="0087449F">
        <w:rPr>
          <w:b/>
          <w:bCs/>
          <w:sz w:val="32"/>
          <w:szCs w:val="32"/>
        </w:rPr>
        <w:t>Vakoverstijgend Rekenonderwijs</w:t>
      </w:r>
    </w:p>
    <w:p w14:paraId="0B7EEE7A" w14:textId="18A860B3" w:rsidR="00D72B31" w:rsidRPr="0087449F" w:rsidRDefault="00D72B31" w:rsidP="00FA2607">
      <w:pPr>
        <w:spacing w:after="120"/>
        <w:rPr>
          <w:sz w:val="32"/>
          <w:szCs w:val="32"/>
        </w:rPr>
      </w:pPr>
      <w:r w:rsidRPr="0087449F">
        <w:rPr>
          <w:sz w:val="32"/>
          <w:szCs w:val="32"/>
        </w:rPr>
        <w:t>Docentenhandleiding</w:t>
      </w:r>
    </w:p>
    <w:p w14:paraId="5BD6FEBF" w14:textId="34499783" w:rsidR="00D72B31" w:rsidRDefault="00D72B31" w:rsidP="00FA2607">
      <w:pPr>
        <w:spacing w:after="0"/>
      </w:pPr>
    </w:p>
    <w:p w14:paraId="26A47B6D" w14:textId="6FC8022F" w:rsidR="0087449F" w:rsidRDefault="00414C89" w:rsidP="00FA2607">
      <w:pPr>
        <w:spacing w:after="120"/>
      </w:pPr>
      <w:r>
        <w:t xml:space="preserve"> </w:t>
      </w:r>
    </w:p>
    <w:p w14:paraId="4044BA64" w14:textId="120D316A" w:rsidR="00D72B31" w:rsidRDefault="00D72B31" w:rsidP="0087449F">
      <w:pPr>
        <w:spacing w:after="0"/>
        <w:rPr>
          <w:b/>
          <w:bCs/>
        </w:rPr>
      </w:pPr>
      <w:r>
        <w:rPr>
          <w:b/>
          <w:bCs/>
        </w:rPr>
        <w:t>Waarom Vakoverstijgend Rekenonderwijs?</w:t>
      </w:r>
    </w:p>
    <w:p w14:paraId="3AFEA9C4" w14:textId="35B1C3FD" w:rsidR="0025747B" w:rsidRDefault="00D72B31" w:rsidP="0087449F">
      <w:pPr>
        <w:spacing w:after="120"/>
      </w:pPr>
      <w:r>
        <w:t>De kern van het rekenonderwijs op de middelbare school ligt bij het vak wiskunde. Daar maken de leerlingen ook kennis met rekenvaardigh</w:t>
      </w:r>
      <w:r w:rsidR="00D255DD">
        <w:t>e</w:t>
      </w:r>
      <w:r>
        <w:t xml:space="preserve">den die bij andere vakken gebruikt worden. En juist bij die vakoverstijgende rekenvaardigheden blijken er grote verschillen te bestaan </w:t>
      </w:r>
      <w:r w:rsidR="00A37A28">
        <w:t>in</w:t>
      </w:r>
      <w:r>
        <w:t xml:space="preserve"> de manier waarop de verschillende lesmethoden die vaardighed</w:t>
      </w:r>
      <w:r w:rsidR="00D93FF6">
        <w:t>en</w:t>
      </w:r>
      <w:r>
        <w:t xml:space="preserve"> aanbieden. Dat is niet alleen </w:t>
      </w:r>
      <w:r w:rsidR="00564CE7">
        <w:t xml:space="preserve">verwarrend voor leerlingen, het ontneemt ze ook de kans om juist bij die belangrijke vaardigheden </w:t>
      </w:r>
      <w:r w:rsidR="00AD1326">
        <w:t>hun rekenvaardigheid</w:t>
      </w:r>
      <w:r w:rsidR="00564CE7">
        <w:t xml:space="preserve"> te ver</w:t>
      </w:r>
      <w:r w:rsidR="000A0CA2">
        <w:t>groten</w:t>
      </w:r>
      <w:r w:rsidR="00564CE7">
        <w:t xml:space="preserve"> zodat ze die wendbaar kunnen toepassen. Veel leerlingen blijven hangen op een rekenniveau waar ze eigenlijk niet goed begrijpen wat ze aan het doen zijn. </w:t>
      </w:r>
      <w:r w:rsidR="0025747B">
        <w:t xml:space="preserve">Dan is er </w:t>
      </w:r>
      <w:r w:rsidR="0087449F">
        <w:t>nauwelijks</w:t>
      </w:r>
      <w:r w:rsidR="0025747B">
        <w:t xml:space="preserve"> sprake van transfer </w:t>
      </w:r>
      <w:r w:rsidR="00D255DD">
        <w:t>of</w:t>
      </w:r>
      <w:r w:rsidR="0025747B">
        <w:t xml:space="preserve"> het opbouwen van wendbaarheid.</w:t>
      </w:r>
    </w:p>
    <w:p w14:paraId="3D30D0BD" w14:textId="366494BE" w:rsidR="00DD60C7" w:rsidRDefault="00A37A28" w:rsidP="00F735D7">
      <w:pPr>
        <w:spacing w:after="0"/>
      </w:pPr>
      <w:r>
        <w:t xml:space="preserve">Die verschillen in aanpak van rekenvaardigheden </w:t>
      </w:r>
      <w:r w:rsidR="005830AD">
        <w:t>zijn</w:t>
      </w:r>
      <w:r>
        <w:t xml:space="preserve"> het duidelijkst zichtbaar bij berekeningen met procenten. Op de basisschool hebben de leerlingen geleerd om dat steeds te doen door terug te rekenen naar 1 met behulp van een verhoudingstabel</w:t>
      </w:r>
      <w:r w:rsidR="005830AD">
        <w:t>, compleet met pijlen voor het rekenwerk</w:t>
      </w:r>
      <w:r w:rsidR="00DD60C7">
        <w:t xml:space="preserve">: </w:t>
      </w:r>
    </w:p>
    <w:p w14:paraId="5FC20066" w14:textId="52288D0E" w:rsidR="00DD60C7" w:rsidRDefault="005830AD" w:rsidP="00F735D7">
      <w:pPr>
        <w:spacing w:after="0"/>
        <w:jc w:val="center"/>
      </w:pPr>
      <w:r>
        <w:rPr>
          <w:noProof/>
        </w:rPr>
        <w:drawing>
          <wp:inline distT="0" distB="0" distL="0" distR="0" wp14:anchorId="0AB1E6F7" wp14:editId="5F582A28">
            <wp:extent cx="2952750" cy="1126159"/>
            <wp:effectExtent l="0" t="0" r="0" b="0"/>
            <wp:docPr id="1" name="Afbeelding 1" descr="verhoudingstabel - 4nix.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houdingstabel - 4nix.n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9742"/>
                    <a:stretch/>
                  </pic:blipFill>
                  <pic:spPr bwMode="auto">
                    <a:xfrm>
                      <a:off x="0" y="0"/>
                      <a:ext cx="3005484" cy="1146271"/>
                    </a:xfrm>
                    <a:prstGeom prst="rect">
                      <a:avLst/>
                    </a:prstGeom>
                    <a:noFill/>
                    <a:ln>
                      <a:noFill/>
                    </a:ln>
                    <a:extLst>
                      <a:ext uri="{53640926-AAD7-44D8-BBD7-CCE9431645EC}">
                        <a14:shadowObscured xmlns:a14="http://schemas.microsoft.com/office/drawing/2010/main"/>
                      </a:ext>
                    </a:extLst>
                  </pic:spPr>
                </pic:pic>
              </a:graphicData>
            </a:graphic>
          </wp:inline>
        </w:drawing>
      </w:r>
    </w:p>
    <w:p w14:paraId="75BA7D38" w14:textId="14EC0C98" w:rsidR="00A37A28" w:rsidRDefault="00A37A28">
      <w:pPr>
        <w:rPr>
          <w:rFonts w:eastAsiaTheme="minorEastAsia"/>
        </w:rPr>
      </w:pPr>
      <w:r>
        <w:t>De meeste wiskundemethoden sluiten op</w:t>
      </w:r>
      <w:r w:rsidR="005830AD">
        <w:t xml:space="preserve"> deze aanpak</w:t>
      </w:r>
      <w:r>
        <w:t xml:space="preserve"> aan, maar sommige methoden gebruiken </w:t>
      </w:r>
      <w:r w:rsidR="00F52642">
        <w:t xml:space="preserve">bijvoorbeeld </w:t>
      </w:r>
      <w:r>
        <w:t xml:space="preserve">de formule </w:t>
      </w:r>
      <m:oMath>
        <m:f>
          <m:fPr>
            <m:ctrlPr>
              <w:rPr>
                <w:rFonts w:ascii="Cambria Math" w:hAnsi="Cambria Math"/>
                <w:i/>
              </w:rPr>
            </m:ctrlPr>
          </m:fPr>
          <m:num>
            <m:r>
              <w:rPr>
                <w:rFonts w:ascii="Cambria Math" w:hAnsi="Cambria Math"/>
              </w:rPr>
              <m:t>nieuw-oud</m:t>
            </m:r>
          </m:num>
          <m:den>
            <m:r>
              <w:rPr>
                <w:rFonts w:ascii="Cambria Math" w:hAnsi="Cambria Math"/>
              </w:rPr>
              <m:t>oud</m:t>
            </m:r>
          </m:den>
        </m:f>
        <m:r>
          <w:rPr>
            <w:rFonts w:ascii="Cambria Math" w:hAnsi="Cambria Math"/>
          </w:rPr>
          <m:t>×100</m:t>
        </m:r>
      </m:oMath>
      <w:r>
        <w:rPr>
          <w:rFonts w:eastAsiaTheme="minorEastAsia"/>
        </w:rPr>
        <w:t xml:space="preserve">. Er </w:t>
      </w:r>
      <w:r w:rsidR="00C80350">
        <w:rPr>
          <w:rFonts w:eastAsiaTheme="minorEastAsia"/>
        </w:rPr>
        <w:t>bestaan</w:t>
      </w:r>
      <w:r>
        <w:rPr>
          <w:rFonts w:eastAsiaTheme="minorEastAsia"/>
        </w:rPr>
        <w:t xml:space="preserve"> zelfs methoden die </w:t>
      </w:r>
      <w:r w:rsidR="007B40E6">
        <w:rPr>
          <w:rFonts w:eastAsiaTheme="minorEastAsia"/>
        </w:rPr>
        <w:t>meerdere</w:t>
      </w:r>
      <w:r>
        <w:rPr>
          <w:rFonts w:eastAsiaTheme="minorEastAsia"/>
        </w:rPr>
        <w:t xml:space="preserve"> formules </w:t>
      </w:r>
      <w:r w:rsidR="007B40E6">
        <w:rPr>
          <w:rFonts w:eastAsiaTheme="minorEastAsia"/>
        </w:rPr>
        <w:t>gebruiken</w:t>
      </w:r>
      <w:r>
        <w:rPr>
          <w:rFonts w:eastAsiaTheme="minorEastAsia"/>
        </w:rPr>
        <w:t xml:space="preserve"> </w:t>
      </w:r>
      <w:r w:rsidR="00D93FF6">
        <w:rPr>
          <w:rFonts w:eastAsiaTheme="minorEastAsia"/>
        </w:rPr>
        <w:t>voor</w:t>
      </w:r>
      <w:r w:rsidR="00734E40">
        <w:rPr>
          <w:rFonts w:eastAsiaTheme="minorEastAsia"/>
        </w:rPr>
        <w:t xml:space="preserve"> berekeningen met</w:t>
      </w:r>
      <w:r w:rsidR="00D93FF6">
        <w:rPr>
          <w:rFonts w:eastAsiaTheme="minorEastAsia"/>
        </w:rPr>
        <w:t xml:space="preserve"> procent</w:t>
      </w:r>
      <w:r w:rsidR="00734E40">
        <w:rPr>
          <w:rFonts w:eastAsiaTheme="minorEastAsia"/>
        </w:rPr>
        <w:t>en</w:t>
      </w:r>
      <w:r>
        <w:rPr>
          <w:rFonts w:eastAsiaTheme="minorEastAsia"/>
        </w:rPr>
        <w:t xml:space="preserve">. Bij natuurkunde wordt het rendement </w:t>
      </w:r>
      <w:r w:rsidR="008C2129">
        <w:rPr>
          <w:rFonts w:eastAsiaTheme="minorEastAsia"/>
        </w:rPr>
        <w:t xml:space="preserve">doorgaans </w:t>
      </w:r>
      <w:r>
        <w:rPr>
          <w:rFonts w:eastAsiaTheme="minorEastAsia"/>
        </w:rPr>
        <w:t xml:space="preserve">ook berekend met een formule, maar dat is dan weer een andere formule dan bij wiskunde. En economie en scheikunde kennen ook hun eigen manieren om </w:t>
      </w:r>
      <w:r w:rsidR="00DD60C7">
        <w:rPr>
          <w:rFonts w:eastAsiaTheme="minorEastAsia"/>
        </w:rPr>
        <w:t>te rekenen met procenten.</w:t>
      </w:r>
      <w:r w:rsidR="0087449F">
        <w:rPr>
          <w:rFonts w:eastAsiaTheme="minorEastAsia"/>
        </w:rPr>
        <w:t xml:space="preserve"> Leerlingen worden daardoor herhaaldelijk geconfronteerd met een wijziging in de rekenstrategie.</w:t>
      </w:r>
    </w:p>
    <w:p w14:paraId="2D9EB03A" w14:textId="5A9D02E6" w:rsidR="00DD60C7" w:rsidRDefault="00DD60C7" w:rsidP="00F735D7">
      <w:pPr>
        <w:spacing w:after="0"/>
        <w:rPr>
          <w:rFonts w:eastAsiaTheme="minorEastAsia"/>
        </w:rPr>
      </w:pPr>
      <w:r>
        <w:rPr>
          <w:rFonts w:eastAsiaTheme="minorEastAsia"/>
        </w:rPr>
        <w:t xml:space="preserve">Hier loont het om vakoverstijgend afspraken te maken, en </w:t>
      </w:r>
      <w:r w:rsidR="00271D64">
        <w:rPr>
          <w:rFonts w:eastAsiaTheme="minorEastAsia"/>
        </w:rPr>
        <w:t xml:space="preserve">om daarbij </w:t>
      </w:r>
      <w:r>
        <w:rPr>
          <w:rFonts w:eastAsiaTheme="minorEastAsia"/>
        </w:rPr>
        <w:t>een eenvoudig en overzichtelijk rekeninstrument te gebruiken. In het project Vakoverstijgend Rekenonderwijs is daarom gekozen voor een verhoudingstabel</w:t>
      </w:r>
      <w:r w:rsidR="005830AD">
        <w:rPr>
          <w:rFonts w:eastAsiaTheme="minorEastAsia"/>
        </w:rPr>
        <w:t xml:space="preserve"> met slechts vier vakjes en met de eenheden bij de getallen.</w:t>
      </w:r>
      <w:r w:rsidR="00F24224">
        <w:rPr>
          <w:rFonts w:eastAsiaTheme="minorEastAsia"/>
        </w:rPr>
        <w:t xml:space="preserve"> Dan zien leerlingen beter wat ze aan het berekenen zijn, en het helpt </w:t>
      </w:r>
      <w:r w:rsidR="000569A7">
        <w:rPr>
          <w:rFonts w:eastAsiaTheme="minorEastAsia"/>
        </w:rPr>
        <w:t xml:space="preserve">hen </w:t>
      </w:r>
      <w:r w:rsidR="00F24224">
        <w:rPr>
          <w:rFonts w:eastAsiaTheme="minorEastAsia"/>
        </w:rPr>
        <w:t xml:space="preserve">om de gegevens te </w:t>
      </w:r>
      <w:r w:rsidR="00D93FF6">
        <w:rPr>
          <w:rFonts w:eastAsiaTheme="minorEastAsia"/>
        </w:rPr>
        <w:t>ordenen</w:t>
      </w:r>
      <w:r w:rsidR="00F24224">
        <w:rPr>
          <w:rFonts w:eastAsiaTheme="minorEastAsia"/>
        </w:rPr>
        <w:t xml:space="preserve"> (welke waarde bij welk percentage hoort).</w:t>
      </w:r>
    </w:p>
    <w:p w14:paraId="11DA0FBB" w14:textId="7B455A13" w:rsidR="00F24224" w:rsidRDefault="00F24224" w:rsidP="00F735D7">
      <w:pPr>
        <w:spacing w:after="0"/>
        <w:jc w:val="center"/>
      </w:pPr>
      <w:r>
        <w:rPr>
          <w:noProof/>
        </w:rPr>
        <w:drawing>
          <wp:inline distT="0" distB="0" distL="0" distR="0" wp14:anchorId="2E9D93CC" wp14:editId="525F2F8B">
            <wp:extent cx="1822450" cy="1058916"/>
            <wp:effectExtent l="0" t="0" r="6350" b="8255"/>
            <wp:docPr id="2" name="Afbeelding 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10;&#10;Automatisch gegenereerde beschrijving"/>
                    <pic:cNvPicPr/>
                  </pic:nvPicPr>
                  <pic:blipFill>
                    <a:blip r:embed="rId10"/>
                    <a:stretch>
                      <a:fillRect/>
                    </a:stretch>
                  </pic:blipFill>
                  <pic:spPr>
                    <a:xfrm>
                      <a:off x="0" y="0"/>
                      <a:ext cx="1835039" cy="1066231"/>
                    </a:xfrm>
                    <a:prstGeom prst="rect">
                      <a:avLst/>
                    </a:prstGeom>
                  </pic:spPr>
                </pic:pic>
              </a:graphicData>
            </a:graphic>
          </wp:inline>
        </w:drawing>
      </w:r>
    </w:p>
    <w:p w14:paraId="2190DE34" w14:textId="77777777" w:rsidR="00CD40E3" w:rsidRDefault="00F24224">
      <w:pPr>
        <w:sectPr w:rsidR="00CD40E3">
          <w:pgSz w:w="11906" w:h="16838"/>
          <w:pgMar w:top="1417" w:right="1417" w:bottom="1417" w:left="1417" w:header="708" w:footer="708" w:gutter="0"/>
          <w:cols w:space="708"/>
          <w:docGrid w:linePitch="360"/>
        </w:sectPr>
      </w:pPr>
      <w:r>
        <w:t>Deze verhoudingstabel blijkt ook zeer goed bruikbaar bij natuurkund</w:t>
      </w:r>
      <w:r w:rsidR="00F735D7">
        <w:t xml:space="preserve">e, bijvoorbeeld </w:t>
      </w:r>
      <w:r>
        <w:t>bij dichtheid (kg/m</w:t>
      </w:r>
      <w:r>
        <w:rPr>
          <w:vertAlign w:val="superscript"/>
        </w:rPr>
        <w:t>3</w:t>
      </w:r>
      <w:r>
        <w:t>), verbrandingswarmte</w:t>
      </w:r>
      <w:r w:rsidR="00F735D7">
        <w:t xml:space="preserve"> (MJ/kg)</w:t>
      </w:r>
      <w:r>
        <w:t>, rendement</w:t>
      </w:r>
      <w:r w:rsidR="00F735D7">
        <w:t xml:space="preserve"> (in %) en bij</w:t>
      </w:r>
      <w:r>
        <w:t xml:space="preserve"> </w:t>
      </w:r>
      <w:r w:rsidR="00F735D7">
        <w:t>brandstofverbruik (L per 100 km). Bij</w:t>
      </w:r>
      <w:r w:rsidR="0054050C">
        <w:t xml:space="preserve"> s</w:t>
      </w:r>
      <w:r>
        <w:t xml:space="preserve">cheikunde </w:t>
      </w:r>
      <w:r w:rsidR="00F735D7">
        <w:t xml:space="preserve">is de tabel goed in te zetten bij </w:t>
      </w:r>
      <w:r>
        <w:t>overmaatreacties</w:t>
      </w:r>
      <w:r w:rsidR="00F735D7">
        <w:t xml:space="preserve"> en berekeningen met</w:t>
      </w:r>
      <w:r>
        <w:t xml:space="preserve"> mol per liter</w:t>
      </w:r>
      <w:r w:rsidR="00F735D7">
        <w:t xml:space="preserve">. In feite </w:t>
      </w:r>
      <w:r w:rsidR="00830085">
        <w:t xml:space="preserve">is de verhoudingstabel bruikbaar </w:t>
      </w:r>
      <w:r w:rsidR="00F735D7">
        <w:t>in alle situaties waarbij er een ‘per’ in de eenheid voorkomt.</w:t>
      </w:r>
      <w:r>
        <w:t xml:space="preserve"> </w:t>
      </w:r>
      <w:r w:rsidR="00F735D7">
        <w:t xml:space="preserve">En juist het toepassen van hetzelfde instrument in verschillende situaties vergroot de wenbaarheid bij leerlingen. Ze begrijpen </w:t>
      </w:r>
      <w:r w:rsidR="007F57DC">
        <w:t xml:space="preserve">dan </w:t>
      </w:r>
      <w:r w:rsidR="00F735D7">
        <w:t>beter wat ze aan het doen zijn</w:t>
      </w:r>
      <w:r w:rsidR="008A3B4C">
        <w:t>, en dat is merkbaar in hun resultaten</w:t>
      </w:r>
      <w:r w:rsidR="00F735D7">
        <w:t>.</w:t>
      </w:r>
    </w:p>
    <w:p w14:paraId="5B373D65" w14:textId="23B29D44" w:rsidR="00581DD2" w:rsidRDefault="0087449F">
      <w:r>
        <w:lastRenderedPageBreak/>
        <w:t xml:space="preserve">Naast het gebruik van de verhoudingstabel </w:t>
      </w:r>
      <w:r w:rsidR="00D93FF6">
        <w:t>(</w:t>
      </w:r>
      <w:r>
        <w:t xml:space="preserve">bij berekeningen met procenten </w:t>
      </w:r>
      <w:r w:rsidR="007F57DC">
        <w:t>en</w:t>
      </w:r>
      <w:r>
        <w:t xml:space="preserve"> in andere situaties</w:t>
      </w:r>
      <w:r w:rsidR="00D93FF6">
        <w:t>)</w:t>
      </w:r>
      <w:r w:rsidR="00890977">
        <w:t xml:space="preserve"> wordt </w:t>
      </w:r>
      <w:r w:rsidR="00D93FF6">
        <w:t>in het project</w:t>
      </w:r>
      <w:r w:rsidR="00890977">
        <w:t xml:space="preserve"> Vakoverstijgend Rekenonderwijs aandacht besteed aan het oplossen van eenvoudige vergelijkingen en aan de aanpak van samengestelde rekenopgaven. Het oplossen van vergelijkingen is een basisrekenvaardigheid die bij veel vakken gebruikt wordt, maar vaak staat die vergel</w:t>
      </w:r>
      <w:r w:rsidR="00D93FF6">
        <w:t>i</w:t>
      </w:r>
      <w:r w:rsidR="00890977">
        <w:t>jking</w:t>
      </w:r>
      <w:r w:rsidR="002C0545">
        <w:t xml:space="preserve"> zelf</w:t>
      </w:r>
      <w:r w:rsidR="00890977">
        <w:t xml:space="preserve"> nu net niet in de opgave. Veel leerlingen gaan dan direct vermenigvuldigen of delen met de getallen die in de opgave staan.</w:t>
      </w:r>
      <w:r w:rsidR="00D93FF6">
        <w:t xml:space="preserve"> Dat leidt </w:t>
      </w:r>
      <w:r w:rsidR="005F2B61">
        <w:t>tot</w:t>
      </w:r>
      <w:r w:rsidR="00D93FF6">
        <w:t xml:space="preserve"> gok</w:t>
      </w:r>
      <w:r w:rsidR="007A7E5D">
        <w:t>ken</w:t>
      </w:r>
      <w:r w:rsidR="00D93FF6">
        <w:t xml:space="preserve"> en foute antwoorden.</w:t>
      </w:r>
    </w:p>
    <w:p w14:paraId="2EDD76A7" w14:textId="31BEC646" w:rsidR="00581DD2" w:rsidRDefault="00581DD2">
      <w:r>
        <w:t xml:space="preserve">Samengestelde rekenopgaven bevatten vaak meer dan twee getallen, en </w:t>
      </w:r>
      <w:r w:rsidR="002D1532">
        <w:t>doorgaans</w:t>
      </w:r>
      <w:r>
        <w:t xml:space="preserve"> is er meer dan een </w:t>
      </w:r>
      <w:r w:rsidR="002D1532">
        <w:t>rekenstap</w:t>
      </w:r>
      <w:r>
        <w:t xml:space="preserve"> nodig om </w:t>
      </w:r>
      <w:r w:rsidR="005B2C17">
        <w:t>tot</w:t>
      </w:r>
      <w:r>
        <w:t xml:space="preserve"> het antwoord te komen. Vaak proberen leerlingen dan om vanuit de vraag terug te redeneren, maar dat blijkt meestal </w:t>
      </w:r>
      <w:r w:rsidR="002D1532">
        <w:t xml:space="preserve">juist </w:t>
      </w:r>
      <w:r>
        <w:t>de moeilijkste aanpak. Hier loont het om met meerdere vakken te oefenen met een geschikt</w:t>
      </w:r>
      <w:r w:rsidR="00D93FF6">
        <w:t>e</w:t>
      </w:r>
      <w:r>
        <w:t xml:space="preserve"> aanpak, ook omdat dit een vaardigheid is die bij veel centrale examens essentieel is. Met de juiste aanpak kunnen leerlingen sneller overzicht krijgen over een complexe </w:t>
      </w:r>
      <w:r w:rsidR="00D93FF6">
        <w:t>reken</w:t>
      </w:r>
      <w:r>
        <w:t>situ</w:t>
      </w:r>
      <w:r w:rsidR="006D3DA2">
        <w:t>a</w:t>
      </w:r>
      <w:r>
        <w:t>tie.</w:t>
      </w:r>
    </w:p>
    <w:p w14:paraId="76AEE561" w14:textId="77777777" w:rsidR="00BF0610" w:rsidRDefault="00BF0610" w:rsidP="00265EFA">
      <w:pPr>
        <w:spacing w:after="0"/>
        <w:rPr>
          <w:b/>
          <w:bCs/>
        </w:rPr>
      </w:pPr>
    </w:p>
    <w:p w14:paraId="61B6828D" w14:textId="725D0C54" w:rsidR="00581DD2" w:rsidRDefault="00581DD2" w:rsidP="00265EFA">
      <w:pPr>
        <w:spacing w:after="0"/>
      </w:pPr>
      <w:r>
        <w:rPr>
          <w:b/>
          <w:bCs/>
        </w:rPr>
        <w:t>Lesmateriaal</w:t>
      </w:r>
    </w:p>
    <w:p w14:paraId="7DEEEE06" w14:textId="0573E809" w:rsidR="00581DD2" w:rsidRDefault="00581DD2" w:rsidP="00265EFA">
      <w:pPr>
        <w:spacing w:after="0"/>
      </w:pPr>
      <w:r>
        <w:t xml:space="preserve">Het lespakket bestaan uit vier </w:t>
      </w:r>
      <w:r w:rsidR="001E6DC5">
        <w:t>componenten</w:t>
      </w:r>
      <w:r>
        <w:t>:</w:t>
      </w:r>
    </w:p>
    <w:p w14:paraId="2FA9FEA1" w14:textId="73AB6063" w:rsidR="00581DD2" w:rsidRDefault="007A7E5D" w:rsidP="00265EFA">
      <w:pPr>
        <w:pStyle w:val="Lijstalinea"/>
        <w:numPr>
          <w:ilvl w:val="0"/>
          <w:numId w:val="1"/>
        </w:numPr>
      </w:pPr>
      <w:r>
        <w:t>PowerPointpresentatie</w:t>
      </w:r>
    </w:p>
    <w:p w14:paraId="1BCDDFC1" w14:textId="77777777" w:rsidR="00353BD1" w:rsidRDefault="00353BD1" w:rsidP="00353BD1">
      <w:pPr>
        <w:pStyle w:val="Lijstalinea"/>
        <w:numPr>
          <w:ilvl w:val="0"/>
          <w:numId w:val="1"/>
        </w:numPr>
      </w:pPr>
      <w:r>
        <w:t>Uitlegvideo’s</w:t>
      </w:r>
    </w:p>
    <w:p w14:paraId="500835F1" w14:textId="47EE6D3C" w:rsidR="00265EFA" w:rsidRDefault="00265EFA" w:rsidP="00265EFA">
      <w:pPr>
        <w:pStyle w:val="Lijstalinea"/>
        <w:numPr>
          <w:ilvl w:val="0"/>
          <w:numId w:val="1"/>
        </w:numPr>
      </w:pPr>
      <w:r>
        <w:t>Digitale oefenopgaven met uitgebreide feedback</w:t>
      </w:r>
    </w:p>
    <w:p w14:paraId="7DFB8D17" w14:textId="55E57BAB" w:rsidR="00265EFA" w:rsidRDefault="00265EFA" w:rsidP="00E9570F">
      <w:pPr>
        <w:pStyle w:val="Lijstalinea"/>
        <w:numPr>
          <w:ilvl w:val="0"/>
          <w:numId w:val="1"/>
        </w:numPr>
        <w:spacing w:after="360"/>
      </w:pPr>
      <w:r>
        <w:t>Lesbundel met theorie en opgaven (en QR-codes voor de video’s)</w:t>
      </w:r>
    </w:p>
    <w:p w14:paraId="04D5349C" w14:textId="76D9515C" w:rsidR="002F0950" w:rsidRPr="00E9570F" w:rsidRDefault="00E9570F" w:rsidP="00E9570F">
      <w:pPr>
        <w:spacing w:after="0"/>
        <w:rPr>
          <w:b/>
          <w:bCs/>
        </w:rPr>
      </w:pPr>
      <w:proofErr w:type="spellStart"/>
      <w:r>
        <w:rPr>
          <w:b/>
          <w:bCs/>
        </w:rPr>
        <w:t>Powerpoint</w:t>
      </w:r>
      <w:proofErr w:type="spellEnd"/>
      <w:r>
        <w:rPr>
          <w:b/>
          <w:bCs/>
        </w:rPr>
        <w:t xml:space="preserve"> en uitlegvideo’s</w:t>
      </w:r>
    </w:p>
    <w:p w14:paraId="05BB5013" w14:textId="6D3AD39E" w:rsidR="00265EFA" w:rsidRDefault="00625AEB">
      <w:r>
        <w:t xml:space="preserve">De </w:t>
      </w:r>
      <w:r w:rsidR="007A7E5D">
        <w:t>PowerPoint</w:t>
      </w:r>
      <w:r>
        <w:t xml:space="preserve"> bestaat uit </w:t>
      </w:r>
      <w:r w:rsidR="0033215D">
        <w:t>vijf</w:t>
      </w:r>
      <w:r>
        <w:t xml:space="preserve"> delen: </w:t>
      </w:r>
      <w:r w:rsidR="0033215D">
        <w:t>eenheden omrekenen, vergelijkingen</w:t>
      </w:r>
      <w:r>
        <w:t xml:space="preserve">, verhoudingstabel, procenten en samengestelde rekenvragen. </w:t>
      </w:r>
      <w:r w:rsidR="00B77AC4">
        <w:t>E</w:t>
      </w:r>
      <w:r>
        <w:t xml:space="preserve">lk deel heeft een interactieve opzet. Aan de hand van vragen ontstaat een klassengesprek waarbij uiteindelijk de rekenafspraken naar voren komen. De theorie staat ook in de lesbundel, maar die is vooral bedoeld </w:t>
      </w:r>
      <w:r w:rsidR="00B77AC4">
        <w:t xml:space="preserve">als naslagwerk en als </w:t>
      </w:r>
      <w:r w:rsidR="007A7E5D">
        <w:t>back-up</w:t>
      </w:r>
      <w:r w:rsidR="00B77AC4">
        <w:t xml:space="preserve"> voor als de digitale middelen niet functioneren.</w:t>
      </w:r>
      <w:r w:rsidR="00FE60D6">
        <w:t xml:space="preserve"> </w:t>
      </w:r>
      <w:r w:rsidR="0085117B">
        <w:t xml:space="preserve">Daarnaast is de lesbundel een tastbaar bewijs van </w:t>
      </w:r>
      <w:r w:rsidR="00FA2607">
        <w:t>samenwerking en biedt het QR-codes voor de video’s.</w:t>
      </w:r>
    </w:p>
    <w:p w14:paraId="4BCCE13A" w14:textId="73AC7DD5" w:rsidR="00353BD1" w:rsidRDefault="00A301CF" w:rsidP="00FA2607">
      <w:pPr>
        <w:spacing w:after="120"/>
      </w:pPr>
      <w:r>
        <w:t xml:space="preserve">Van elk deel van </w:t>
      </w:r>
      <w:r w:rsidR="0002633D">
        <w:t xml:space="preserve">de </w:t>
      </w:r>
      <w:r w:rsidR="007A7E5D">
        <w:t>PowerPointpresentatie</w:t>
      </w:r>
      <w:r w:rsidR="007D641B">
        <w:t xml:space="preserve"> is een korte uitlegvideo gemaakt. </w:t>
      </w:r>
      <w:r w:rsidR="008742AC">
        <w:t xml:space="preserve">Deze </w:t>
      </w:r>
      <w:r w:rsidR="007A7E5D">
        <w:t>video’s</w:t>
      </w:r>
      <w:r w:rsidR="008742AC">
        <w:t xml:space="preserve"> zijn bedoeld om </w:t>
      </w:r>
      <w:r w:rsidR="00672C8E">
        <w:t>na de les de uitleg nog eens terug te kijke</w:t>
      </w:r>
      <w:r w:rsidR="007A7E5D">
        <w:t>n, en voor leerlingen die de les gemist hebben.</w:t>
      </w:r>
    </w:p>
    <w:p w14:paraId="734D855D" w14:textId="77777777" w:rsidR="00C70637" w:rsidRDefault="00C70637" w:rsidP="00C70637">
      <w:pPr>
        <w:spacing w:after="0"/>
      </w:pPr>
      <w:r>
        <w:t>Deel 1 – Eenheden omrekenen</w:t>
      </w:r>
      <w:r>
        <w:tab/>
      </w:r>
      <w:r>
        <w:tab/>
      </w:r>
      <w:r>
        <w:tab/>
      </w:r>
      <w:hyperlink r:id="rId11" w:history="1">
        <w:r w:rsidRPr="00A86516">
          <w:rPr>
            <w:rStyle w:val="Hyperlink"/>
          </w:rPr>
          <w:t>https://youtu.be/21-cqf50ph8</w:t>
        </w:r>
      </w:hyperlink>
      <w:r>
        <w:t xml:space="preserve"> </w:t>
      </w:r>
    </w:p>
    <w:p w14:paraId="00024078" w14:textId="77777777" w:rsidR="00C70637" w:rsidRDefault="00C70637" w:rsidP="00C70637">
      <w:pPr>
        <w:spacing w:after="0"/>
      </w:pPr>
      <w:r>
        <w:t>Deel 2 – Vergelijkingen</w:t>
      </w:r>
      <w:r>
        <w:tab/>
      </w:r>
      <w:r>
        <w:tab/>
      </w:r>
      <w:r>
        <w:tab/>
        <w:t xml:space="preserve"> </w:t>
      </w:r>
      <w:r>
        <w:tab/>
      </w:r>
      <w:hyperlink r:id="rId12" w:history="1">
        <w:r w:rsidRPr="00A86516">
          <w:rPr>
            <w:rStyle w:val="Hyperlink"/>
          </w:rPr>
          <w:t>https://youtu.be/8Hv1Ek15jqI</w:t>
        </w:r>
      </w:hyperlink>
      <w:r>
        <w:t xml:space="preserve"> </w:t>
      </w:r>
    </w:p>
    <w:p w14:paraId="716FDC7C" w14:textId="77777777" w:rsidR="00C70637" w:rsidRDefault="00C70637" w:rsidP="00C70637">
      <w:pPr>
        <w:spacing w:after="0"/>
      </w:pPr>
      <w:r>
        <w:t>Deel 3 – Reken met een verhoudingstabel</w:t>
      </w:r>
      <w:r w:rsidRPr="00EF6F84">
        <w:t xml:space="preserve"> </w:t>
      </w:r>
      <w:r>
        <w:tab/>
      </w:r>
      <w:hyperlink r:id="rId13" w:history="1">
        <w:r w:rsidRPr="00A86516">
          <w:rPr>
            <w:rStyle w:val="Hyperlink"/>
          </w:rPr>
          <w:t>https://youtu.be/1uhBsUuAO2c</w:t>
        </w:r>
      </w:hyperlink>
      <w:r>
        <w:t xml:space="preserve">  </w:t>
      </w:r>
    </w:p>
    <w:p w14:paraId="3BF0D472" w14:textId="77777777" w:rsidR="00C70637" w:rsidRDefault="00C70637" w:rsidP="00C70637">
      <w:pPr>
        <w:spacing w:after="0"/>
      </w:pPr>
      <w:r>
        <w:t>Deel 4 – Rekenen met procenten</w:t>
      </w:r>
      <w:r>
        <w:tab/>
      </w:r>
      <w:r>
        <w:tab/>
      </w:r>
      <w:hyperlink r:id="rId14" w:history="1">
        <w:r w:rsidRPr="00A86516">
          <w:rPr>
            <w:rStyle w:val="Hyperlink"/>
          </w:rPr>
          <w:t>https://youtu.be/1jPPqVrYg6I</w:t>
        </w:r>
      </w:hyperlink>
      <w:r>
        <w:t xml:space="preserve">  </w:t>
      </w:r>
    </w:p>
    <w:p w14:paraId="318036D6" w14:textId="1CEFF0AD" w:rsidR="00C70637" w:rsidRDefault="00C70637" w:rsidP="00C70637">
      <w:pPr>
        <w:spacing w:after="0"/>
      </w:pPr>
      <w:r>
        <w:t>Deel 5 – Samengestelde rekenopgaven</w:t>
      </w:r>
      <w:r>
        <w:tab/>
      </w:r>
      <w:r>
        <w:tab/>
      </w:r>
      <w:hyperlink r:id="rId15" w:history="1">
        <w:r w:rsidRPr="00A86516">
          <w:rPr>
            <w:rStyle w:val="Hyperlink"/>
          </w:rPr>
          <w:t>https://youtu.be/Del9pd0tnP0</w:t>
        </w:r>
      </w:hyperlink>
      <w:r>
        <w:t xml:space="preserve">   </w:t>
      </w:r>
    </w:p>
    <w:p w14:paraId="6DC89265" w14:textId="219A24BD" w:rsidR="00E9570F" w:rsidRDefault="00E9570F" w:rsidP="00C70637">
      <w:pPr>
        <w:spacing w:before="360" w:after="0"/>
        <w:rPr>
          <w:b/>
          <w:bCs/>
        </w:rPr>
      </w:pPr>
      <w:r>
        <w:rPr>
          <w:b/>
          <w:bCs/>
        </w:rPr>
        <w:t>Digitale oefenopgaven</w:t>
      </w:r>
    </w:p>
    <w:p w14:paraId="1DB79B41" w14:textId="77777777" w:rsidR="00E851FB" w:rsidRDefault="00B77AC4" w:rsidP="002F6280">
      <w:pPr>
        <w:spacing w:after="120"/>
      </w:pPr>
      <w:r>
        <w:t xml:space="preserve">Het oefenen met opgaven gaat bij voorkeur digitaal. </w:t>
      </w:r>
      <w:r w:rsidR="0002455F">
        <w:t>Dat geeft meer focus (een opgave in beeld</w:t>
      </w:r>
      <w:r w:rsidR="003467F6">
        <w:t xml:space="preserve"> en een concreet moment van ‘inleveren’), en het biedt </w:t>
      </w:r>
      <w:r w:rsidR="003C125E">
        <w:t>meer en uitgebreide feedback. Voor elk va</w:t>
      </w:r>
      <w:r w:rsidR="00D93CFA">
        <w:t>k</w:t>
      </w:r>
      <w:r w:rsidR="003C125E">
        <w:t xml:space="preserve"> zijn </w:t>
      </w:r>
      <w:r>
        <w:t>twee reeksen met oefenopgaven beschikbaar (</w:t>
      </w:r>
      <w:r w:rsidR="00EB7CA6">
        <w:t>in het platform</w:t>
      </w:r>
      <w:r>
        <w:t xml:space="preserve"> </w:t>
      </w:r>
      <w:proofErr w:type="spellStart"/>
      <w:r>
        <w:t>Socrative</w:t>
      </w:r>
      <w:proofErr w:type="spellEnd"/>
      <w:r>
        <w:t xml:space="preserve">). </w:t>
      </w:r>
    </w:p>
    <w:p w14:paraId="3F06FA5D" w14:textId="6E82091A" w:rsidR="00B27132" w:rsidRDefault="00B77AC4" w:rsidP="002F6280">
      <w:pPr>
        <w:spacing w:after="120"/>
      </w:pPr>
      <w:r>
        <w:t xml:space="preserve">De eerste reeks oefenopgaven gaat over </w:t>
      </w:r>
      <w:r w:rsidR="00E851FB">
        <w:t>vergelijkingen</w:t>
      </w:r>
      <w:r>
        <w:t xml:space="preserve">, verhoudingstabel en </w:t>
      </w:r>
      <w:r w:rsidR="00E851FB">
        <w:t xml:space="preserve">rekenen met </w:t>
      </w:r>
      <w:r>
        <w:t xml:space="preserve">procenten. </w:t>
      </w:r>
      <w:r w:rsidR="00576CC2">
        <w:t>De opgaven zijn in die volgorde opgenomen in de oefenreeks</w:t>
      </w:r>
      <w:r w:rsidR="00B27132">
        <w:t xml:space="preserve">. Daardoor kan de docent </w:t>
      </w:r>
      <w:r w:rsidR="00C16A21">
        <w:t>eenvoudig bepaalde onderdelen uit de oefenreeks knippen, of de oefenreeks opknippen in twee of drie kleinere reeksen.</w:t>
      </w:r>
    </w:p>
    <w:p w14:paraId="0DA41E37" w14:textId="6D4BEF22" w:rsidR="003C4B60" w:rsidRDefault="003C4B60" w:rsidP="002F6280">
      <w:pPr>
        <w:spacing w:after="120"/>
      </w:pPr>
      <w:r>
        <w:lastRenderedPageBreak/>
        <w:t>Elke oefenreeks bestaat uit 24 opgaven</w:t>
      </w:r>
      <w:r w:rsidR="0042469E">
        <w:t>, bedoeld voor ongeveer twee lessen.</w:t>
      </w:r>
    </w:p>
    <w:p w14:paraId="75C21D0C" w14:textId="1DB96D54" w:rsidR="00D14B6A" w:rsidRDefault="00D14B6A" w:rsidP="002F6280">
      <w:pPr>
        <w:spacing w:after="0"/>
      </w:pPr>
      <w:r>
        <w:t>Oefenopgaven Economie 1</w:t>
      </w:r>
      <w:r w:rsidR="002F6280">
        <w:tab/>
      </w:r>
      <w:r w:rsidR="002F6280">
        <w:tab/>
      </w:r>
      <w:hyperlink r:id="rId16" w:anchor="import-quiz/63030282" w:history="1">
        <w:r w:rsidR="00954D96" w:rsidRPr="005E178F">
          <w:rPr>
            <w:rStyle w:val="Hyperlink"/>
          </w:rPr>
          <w:t>https://b.socrative.com/teacher/#import-quiz/63030282</w:t>
        </w:r>
      </w:hyperlink>
      <w:r w:rsidR="00954D96">
        <w:t xml:space="preserve"> </w:t>
      </w:r>
    </w:p>
    <w:p w14:paraId="0937AB84" w14:textId="651DFE71" w:rsidR="00D14B6A" w:rsidRDefault="00D14B6A" w:rsidP="002F6280">
      <w:pPr>
        <w:spacing w:after="0"/>
      </w:pPr>
      <w:r>
        <w:t>Oefenopgaven Wiskunde 1</w:t>
      </w:r>
      <w:r w:rsidR="00954D96">
        <w:t xml:space="preserve"> </w:t>
      </w:r>
      <w:r w:rsidR="00954D96">
        <w:tab/>
      </w:r>
      <w:r w:rsidR="00954D96">
        <w:tab/>
      </w:r>
      <w:hyperlink r:id="rId17" w:anchor="import-quiz/63030276" w:history="1">
        <w:r w:rsidR="00954D96" w:rsidRPr="005E178F">
          <w:rPr>
            <w:rStyle w:val="Hyperlink"/>
          </w:rPr>
          <w:t>https://b.socrative.com/teacher/#import-quiz/63030276</w:t>
        </w:r>
      </w:hyperlink>
      <w:r w:rsidR="00954D96">
        <w:t xml:space="preserve"> </w:t>
      </w:r>
    </w:p>
    <w:p w14:paraId="31AD7051" w14:textId="24D9DB2F" w:rsidR="00D14B6A" w:rsidRDefault="00D14B6A" w:rsidP="002F6280">
      <w:pPr>
        <w:spacing w:after="0"/>
      </w:pPr>
      <w:r>
        <w:t>Oefenopgaven Natuurkunde 1</w:t>
      </w:r>
      <w:r w:rsidR="006D0254">
        <w:tab/>
      </w:r>
      <w:r w:rsidR="006D0254">
        <w:tab/>
      </w:r>
      <w:hyperlink r:id="rId18" w:anchor="import-quiz/63030271" w:history="1">
        <w:r w:rsidR="006D0254" w:rsidRPr="005E178F">
          <w:rPr>
            <w:rStyle w:val="Hyperlink"/>
          </w:rPr>
          <w:t>https://b.socrative.com/teacher/#import-quiz/63030271</w:t>
        </w:r>
      </w:hyperlink>
      <w:r w:rsidR="006D0254">
        <w:t xml:space="preserve"> </w:t>
      </w:r>
    </w:p>
    <w:p w14:paraId="525D2DC1" w14:textId="77777777" w:rsidR="00064E74" w:rsidRDefault="00064E74" w:rsidP="00F43CC5">
      <w:pPr>
        <w:spacing w:after="120"/>
      </w:pPr>
    </w:p>
    <w:p w14:paraId="4807F98E" w14:textId="286A650E" w:rsidR="00F43CC5" w:rsidRDefault="00F43CC5" w:rsidP="00F43CC5">
      <w:pPr>
        <w:spacing w:after="120"/>
      </w:pPr>
      <w:r>
        <w:t xml:space="preserve">In de tweede reeks oefenen leerlingen met </w:t>
      </w:r>
      <w:r w:rsidR="0042469E">
        <w:t>samengestelde</w:t>
      </w:r>
      <w:r>
        <w:t xml:space="preserve"> rekenopgaven. </w:t>
      </w:r>
      <w:r w:rsidR="00051C78">
        <w:t xml:space="preserve">In de praktijk blijkt dat leerlingen in leerjaar 3 </w:t>
      </w:r>
      <w:r w:rsidR="00457755">
        <w:t xml:space="preserve">vaak </w:t>
      </w:r>
      <w:r w:rsidR="00051C78">
        <w:t xml:space="preserve">nog weinig gewerkt hebben met dit soort opgaven. </w:t>
      </w:r>
      <w:r w:rsidR="00457755">
        <w:t xml:space="preserve">Het vraagt een iets andere aanpak dan de gebruikelijke opgaven. </w:t>
      </w:r>
      <w:r w:rsidR="007C27F4">
        <w:t>Meestal moeten er twee, drie of meer rekenstapjes gezet worden. Dan raken veel leerlingen al snel de weg kwijt.</w:t>
      </w:r>
    </w:p>
    <w:p w14:paraId="14B3928B" w14:textId="3D9DB58F" w:rsidR="00D756E4" w:rsidRDefault="00D756E4" w:rsidP="00F43CC5">
      <w:pPr>
        <w:spacing w:after="120"/>
      </w:pPr>
      <w:r>
        <w:t xml:space="preserve">Het is dan ook aan te raden om </w:t>
      </w:r>
      <w:r w:rsidR="00B62821">
        <w:t xml:space="preserve">na de uitleg </w:t>
      </w:r>
      <w:r>
        <w:t>eerst een of twee opgaven klassikaal te oefenen, en vervolgens de leerlingen in twee- of drietallen aan de opgaven te laten werken.</w:t>
      </w:r>
    </w:p>
    <w:p w14:paraId="5B9C2A76" w14:textId="3289AFD9" w:rsidR="00FC5B43" w:rsidRDefault="00FC5B43" w:rsidP="00FC5B43">
      <w:pPr>
        <w:spacing w:after="120"/>
      </w:pPr>
      <w:r>
        <w:t>Elke oefenreeks is bedoeld voor ongeveer twee lessen.</w:t>
      </w:r>
    </w:p>
    <w:p w14:paraId="03FCD26E" w14:textId="77777777" w:rsidR="00F43CC5" w:rsidRDefault="00F43CC5" w:rsidP="00F43CC5">
      <w:pPr>
        <w:spacing w:after="0"/>
      </w:pPr>
      <w:r>
        <w:t>Oefenopgaven Economie 2</w:t>
      </w:r>
      <w:r>
        <w:tab/>
      </w:r>
      <w:r>
        <w:tab/>
      </w:r>
      <w:hyperlink r:id="rId19" w:anchor="import-quiz/63030832" w:history="1">
        <w:r w:rsidRPr="005E178F">
          <w:rPr>
            <w:rStyle w:val="Hyperlink"/>
          </w:rPr>
          <w:t>https://b.socrative.com/teacher/#import-quiz/63030832</w:t>
        </w:r>
      </w:hyperlink>
      <w:r>
        <w:t xml:space="preserve"> </w:t>
      </w:r>
    </w:p>
    <w:p w14:paraId="3F50D9F7" w14:textId="77777777" w:rsidR="00F43CC5" w:rsidRDefault="00F43CC5" w:rsidP="00F43CC5">
      <w:pPr>
        <w:spacing w:after="0"/>
      </w:pPr>
      <w:r>
        <w:t>Oefenopgaven Wiskunde 2</w:t>
      </w:r>
      <w:r>
        <w:tab/>
      </w:r>
      <w:r>
        <w:tab/>
      </w:r>
      <w:hyperlink r:id="rId20" w:anchor="import-quiz/63020618" w:history="1">
        <w:r w:rsidRPr="005E178F">
          <w:rPr>
            <w:rStyle w:val="Hyperlink"/>
          </w:rPr>
          <w:t>https://b.socrative.com/teacher/#import-quiz/63020618</w:t>
        </w:r>
      </w:hyperlink>
      <w:r>
        <w:t xml:space="preserve"> </w:t>
      </w:r>
    </w:p>
    <w:p w14:paraId="2F926A2A" w14:textId="77777777" w:rsidR="00F43CC5" w:rsidRDefault="00F43CC5" w:rsidP="00F43CC5">
      <w:r>
        <w:t>Oefenopgaven Natuurkunde 2</w:t>
      </w:r>
      <w:r>
        <w:tab/>
      </w:r>
      <w:r>
        <w:tab/>
      </w:r>
      <w:hyperlink r:id="rId21" w:anchor="import-quiz/63032261" w:history="1">
        <w:r w:rsidRPr="005E178F">
          <w:rPr>
            <w:rStyle w:val="Hyperlink"/>
          </w:rPr>
          <w:t>https://b.socrative.com/teacher/#import-quiz/63032261</w:t>
        </w:r>
      </w:hyperlink>
      <w:r>
        <w:t xml:space="preserve"> </w:t>
      </w:r>
    </w:p>
    <w:p w14:paraId="4159FAC0" w14:textId="672BD8CB" w:rsidR="00064E74" w:rsidRDefault="00064E74" w:rsidP="00FC5B43">
      <w:pPr>
        <w:spacing w:after="360"/>
      </w:pPr>
      <w:r>
        <w:t xml:space="preserve">In totaal zijn er dus zes reeksen oefenopgaven, bedoeld voor </w:t>
      </w:r>
      <w:r w:rsidR="006558D3">
        <w:t>circa twaalf</w:t>
      </w:r>
      <w:r>
        <w:t xml:space="preserve"> vaklessen (</w:t>
      </w:r>
      <w:r w:rsidR="006558D3">
        <w:t>vier</w:t>
      </w:r>
      <w:r>
        <w:t xml:space="preserve"> lessen wiskunde, </w:t>
      </w:r>
      <w:r w:rsidR="006558D3">
        <w:t>vier</w:t>
      </w:r>
      <w:r>
        <w:t xml:space="preserve"> natuurkunde en </w:t>
      </w:r>
      <w:r w:rsidR="006558D3">
        <w:t>vier</w:t>
      </w:r>
      <w:r>
        <w:t xml:space="preserve"> economie).</w:t>
      </w:r>
    </w:p>
    <w:p w14:paraId="4F51D09A" w14:textId="05F464AE" w:rsidR="00BE3AC8" w:rsidRDefault="00BE3AC8" w:rsidP="00BE3AC8">
      <w:pPr>
        <w:spacing w:after="0"/>
        <w:rPr>
          <w:b/>
          <w:bCs/>
        </w:rPr>
      </w:pPr>
      <w:r>
        <w:rPr>
          <w:b/>
          <w:bCs/>
        </w:rPr>
        <w:t>Organisatie rekenlessen</w:t>
      </w:r>
    </w:p>
    <w:p w14:paraId="4BAD48D7" w14:textId="468942D3" w:rsidR="005F5479" w:rsidRDefault="00BE3AC8">
      <w:r>
        <w:t>Het lespakket is ontwikkeld om simultaan te gebruiken</w:t>
      </w:r>
      <w:r w:rsidR="00451782">
        <w:t xml:space="preserve"> bij de vakken wiskunde, natuurkunde en economie</w:t>
      </w:r>
      <w:r>
        <w:t xml:space="preserve">. Dat betekent dat er op school een periode van bijvoorbeeld twee weken afgesproken wordt waarbij de drie vakken elk twee keer een les besteden aan rekenen. Daarbij </w:t>
      </w:r>
      <w:r w:rsidR="005F5479">
        <w:t>wordt in</w:t>
      </w:r>
      <w:r>
        <w:t xml:space="preserve"> </w:t>
      </w:r>
      <w:r w:rsidR="005F5479">
        <w:t>elke les dezelfde presentatie gebruikt, maar het is niet nodig om steed</w:t>
      </w:r>
      <w:r w:rsidR="00451782">
        <w:t>s</w:t>
      </w:r>
      <w:r w:rsidR="005F5479">
        <w:t xml:space="preserve"> alle theorie te bespreken. Een korte herhaling kan voldoende zijn. Dat blijft er meer tijd over om te oefenen.</w:t>
      </w:r>
    </w:p>
    <w:p w14:paraId="1BCAB0D5" w14:textId="77777777" w:rsidR="005F5479" w:rsidRDefault="005F5479" w:rsidP="007740CE">
      <w:pPr>
        <w:spacing w:after="0"/>
      </w:pPr>
      <w:r>
        <w:t>Het is ook mogelijk om het lespakket gespreid in te zetten. Een optie is bijvoorbeeld:</w:t>
      </w:r>
    </w:p>
    <w:p w14:paraId="0E5271A8" w14:textId="4C58342C" w:rsidR="00BE3AC8" w:rsidRDefault="005F5479" w:rsidP="007740CE">
      <w:pPr>
        <w:pStyle w:val="Lijstalinea"/>
        <w:numPr>
          <w:ilvl w:val="0"/>
          <w:numId w:val="2"/>
        </w:numPr>
      </w:pPr>
      <w:r>
        <w:t xml:space="preserve">Bij wiskunde wordt in leerjaar 2 de ‘nieuwe’ verhoudingstabel </w:t>
      </w:r>
      <w:r w:rsidR="004F5F8C">
        <w:t>geïntroduceerd</w:t>
      </w:r>
      <w:r>
        <w:t xml:space="preserve">, </w:t>
      </w:r>
      <w:r w:rsidR="004F5F8C">
        <w:t>tijdens</w:t>
      </w:r>
      <w:r>
        <w:t xml:space="preserve"> het daarbij passende hoofdstuk.</w:t>
      </w:r>
    </w:p>
    <w:p w14:paraId="7A21A583" w14:textId="5DACC592" w:rsidR="005F5479" w:rsidRDefault="005F5479" w:rsidP="007740CE">
      <w:pPr>
        <w:pStyle w:val="Lijstalinea"/>
        <w:numPr>
          <w:ilvl w:val="0"/>
          <w:numId w:val="2"/>
        </w:numPr>
      </w:pPr>
      <w:r>
        <w:t xml:space="preserve">Bij economie wordt bij de start van leerjaar 3 het deel ‘rekenen met procenten’ gedaan. </w:t>
      </w:r>
    </w:p>
    <w:p w14:paraId="482455EC" w14:textId="2D520F82" w:rsidR="005F5479" w:rsidRDefault="005F5479" w:rsidP="007740CE">
      <w:pPr>
        <w:pStyle w:val="Lijstalinea"/>
        <w:numPr>
          <w:ilvl w:val="0"/>
          <w:numId w:val="2"/>
        </w:numPr>
      </w:pPr>
      <w:r>
        <w:t xml:space="preserve">Bij natuurkunde wordt bij een </w:t>
      </w:r>
      <w:r w:rsidR="001871DC">
        <w:t>hoofdstuk</w:t>
      </w:r>
      <w:r>
        <w:t xml:space="preserve"> met veel formules het deel ‘</w:t>
      </w:r>
      <w:r w:rsidR="00EE4C11">
        <w:t>vergelijkingen’</w:t>
      </w:r>
      <w:r>
        <w:t xml:space="preserve"> en </w:t>
      </w:r>
      <w:r w:rsidR="004F5F8C">
        <w:t xml:space="preserve">daarna </w:t>
      </w:r>
      <w:r>
        <w:t>het deel ‘</w:t>
      </w:r>
      <w:r w:rsidR="00EE4C11">
        <w:t>samengestelde</w:t>
      </w:r>
      <w:r>
        <w:t xml:space="preserve"> rekenvragen’ gedaan.</w:t>
      </w:r>
    </w:p>
    <w:p w14:paraId="0B6159F7" w14:textId="3ECCE338" w:rsidR="005F5479" w:rsidRDefault="007740CE" w:rsidP="00357726">
      <w:pPr>
        <w:pStyle w:val="Lijstalinea"/>
        <w:numPr>
          <w:ilvl w:val="0"/>
          <w:numId w:val="2"/>
        </w:numPr>
        <w:spacing w:after="360"/>
      </w:pPr>
      <w:r>
        <w:t>Vervolgens doen ook economie en wiskunde hun deel ‘</w:t>
      </w:r>
      <w:r w:rsidR="002B543F">
        <w:t xml:space="preserve">samengestelde </w:t>
      </w:r>
      <w:r>
        <w:t>rekenvragen’.</w:t>
      </w:r>
    </w:p>
    <w:p w14:paraId="4CE0D651" w14:textId="38C254E2" w:rsidR="007740CE" w:rsidRDefault="007740CE" w:rsidP="007740CE">
      <w:pPr>
        <w:spacing w:after="0"/>
        <w:rPr>
          <w:b/>
          <w:bCs/>
        </w:rPr>
      </w:pPr>
      <w:r>
        <w:rPr>
          <w:b/>
          <w:bCs/>
        </w:rPr>
        <w:t>Afronding</w:t>
      </w:r>
    </w:p>
    <w:p w14:paraId="125A48B2" w14:textId="54422C1F" w:rsidR="00762CCC" w:rsidRDefault="007740CE" w:rsidP="007740CE">
      <w:r>
        <w:t xml:space="preserve">Een goede manier om dit project af te ronden is met behulp van de (inmiddels afgeschafte) rekentoets. Deze rekentoets bevat </w:t>
      </w:r>
      <w:r w:rsidR="009358AF">
        <w:t xml:space="preserve">namelijk </w:t>
      </w:r>
      <w:r>
        <w:t>veel samengestelde rekenopgaven, opgaven met procenten en andere opgaven waarbij het gebruik van een verhoudi</w:t>
      </w:r>
      <w:r w:rsidR="002A394A">
        <w:t>n</w:t>
      </w:r>
      <w:r>
        <w:t>g</w:t>
      </w:r>
      <w:r w:rsidR="002A394A">
        <w:t>s</w:t>
      </w:r>
      <w:r>
        <w:t xml:space="preserve">tabel nuttig is. Daarnaast wordt door het afnemen van zo’n rekentoets duidelijk welke leerlingen </w:t>
      </w:r>
      <w:r w:rsidR="009358AF">
        <w:t>rekenniveau 3F gehaald hebben, en welke leerlingen extra ondersteuning verdienen.</w:t>
      </w:r>
      <w:r w:rsidR="00FA3009">
        <w:t xml:space="preserve"> </w:t>
      </w:r>
      <w:r w:rsidR="00F86DE3">
        <w:t xml:space="preserve">De opgaven van deze rekentoetsen zijn </w:t>
      </w:r>
      <w:r w:rsidR="00221EAA">
        <w:t xml:space="preserve">nog steeds </w:t>
      </w:r>
      <w:r w:rsidR="00F86DE3">
        <w:t>digitaal beschikbaar</w:t>
      </w:r>
      <w:r w:rsidR="00221EAA">
        <w:t xml:space="preserve"> </w:t>
      </w:r>
      <w:r w:rsidR="001925E1">
        <w:t>(</w:t>
      </w:r>
      <w:hyperlink r:id="rId22" w:history="1">
        <w:r w:rsidR="001925E1" w:rsidRPr="006A71B3">
          <w:rPr>
            <w:rStyle w:val="Hyperlink"/>
          </w:rPr>
          <w:t>https://www.rekenopgaven-etalage.nl/</w:t>
        </w:r>
      </w:hyperlink>
      <w:r w:rsidR="001925E1">
        <w:t>)</w:t>
      </w:r>
      <w:r w:rsidR="00F86DE3">
        <w:t>.</w:t>
      </w:r>
    </w:p>
    <w:p w14:paraId="35A2EE95" w14:textId="77777777" w:rsidR="007123B9" w:rsidRDefault="007123B9" w:rsidP="007123B9">
      <w:r>
        <w:t xml:space="preserve">Voorafgaand aan een summatieve afronding is het nuttig om een formatieve afronding te organiseren. Daartoe is een rekentoets opgeknipt in drie delen (wiskunde, natuurkunde en economie) die elk binnen 40 minuten te maken zijn. Die toetsen worden bij voorkeur digitaal </w:t>
      </w:r>
      <w:r>
        <w:lastRenderedPageBreak/>
        <w:t>gemaakt omdat er dan bij elke opgave uitgebreide feedback beschikbaar is. Door leerlingen samen te laten werken tijdens het maken van de formatieve toetsen kan het leereffect vergroot worden.</w:t>
      </w:r>
    </w:p>
    <w:p w14:paraId="46A7A83D" w14:textId="77777777" w:rsidR="007123B9" w:rsidRDefault="007123B9" w:rsidP="007123B9">
      <w:pPr>
        <w:tabs>
          <w:tab w:val="left" w:pos="3544"/>
          <w:tab w:val="left" w:pos="3828"/>
        </w:tabs>
        <w:spacing w:after="0"/>
      </w:pPr>
      <w:r>
        <w:t xml:space="preserve">Oefenen wiskunde 3F – 40 minuten: </w:t>
      </w:r>
      <w:r>
        <w:tab/>
      </w:r>
      <w:r>
        <w:tab/>
      </w:r>
      <w:hyperlink r:id="rId23" w:anchor="import-quiz/44122102" w:history="1">
        <w:r w:rsidRPr="00BE4A11">
          <w:rPr>
            <w:rStyle w:val="Hyperlink"/>
          </w:rPr>
          <w:t>https://b.socrative.com/teacher/#import-quiz/44122102</w:t>
        </w:r>
      </w:hyperlink>
      <w:r>
        <w:t xml:space="preserve"> </w:t>
      </w:r>
    </w:p>
    <w:p w14:paraId="28EE0B65" w14:textId="77777777" w:rsidR="007123B9" w:rsidRDefault="007123B9" w:rsidP="007123B9">
      <w:pPr>
        <w:tabs>
          <w:tab w:val="left" w:pos="3544"/>
          <w:tab w:val="left" w:pos="3828"/>
        </w:tabs>
        <w:spacing w:after="0"/>
      </w:pPr>
      <w:r>
        <w:t>Oefenen natuurkunde 3F – 40 minuten:</w:t>
      </w:r>
      <w:r>
        <w:tab/>
      </w:r>
      <w:r>
        <w:tab/>
      </w:r>
      <w:hyperlink r:id="rId24" w:anchor="import-quiz/44122109" w:history="1">
        <w:r w:rsidRPr="00BE4A11">
          <w:rPr>
            <w:rStyle w:val="Hyperlink"/>
          </w:rPr>
          <w:t>https://b.socrative.com/teacher/#import-quiz/44122109</w:t>
        </w:r>
      </w:hyperlink>
      <w:r>
        <w:t xml:space="preserve"> </w:t>
      </w:r>
    </w:p>
    <w:p w14:paraId="4F37F65C" w14:textId="77777777" w:rsidR="007123B9" w:rsidRDefault="007123B9" w:rsidP="007123B9">
      <w:pPr>
        <w:tabs>
          <w:tab w:val="left" w:pos="3544"/>
          <w:tab w:val="left" w:pos="3828"/>
        </w:tabs>
      </w:pPr>
      <w:r>
        <w:t xml:space="preserve">Oefenen economie 3F – 40 minuten: </w:t>
      </w:r>
      <w:r>
        <w:tab/>
      </w:r>
      <w:r>
        <w:tab/>
      </w:r>
      <w:hyperlink r:id="rId25" w:anchor="import-quiz/44122107" w:history="1">
        <w:r w:rsidRPr="00BE4A11">
          <w:rPr>
            <w:rStyle w:val="Hyperlink"/>
          </w:rPr>
          <w:t>https://b.socrative.com/teacher/#import-quiz/44122107</w:t>
        </w:r>
      </w:hyperlink>
      <w:r>
        <w:t xml:space="preserve"> </w:t>
      </w:r>
    </w:p>
    <w:p w14:paraId="76F9E832" w14:textId="77777777" w:rsidR="007123B9" w:rsidRDefault="007123B9" w:rsidP="007740CE"/>
    <w:p w14:paraId="55B4C91F" w14:textId="619BD68D" w:rsidR="009358AF" w:rsidRDefault="00FA3009" w:rsidP="007740CE">
      <w:r>
        <w:t xml:space="preserve">De </w:t>
      </w:r>
      <w:r w:rsidR="007123B9">
        <w:t xml:space="preserve">afrondende </w:t>
      </w:r>
      <w:r>
        <w:t>rekentoets kan op papier of digitaal worden afgenomen</w:t>
      </w:r>
      <w:r w:rsidR="00881118">
        <w:t>. Daarnaast kan de toets</w:t>
      </w:r>
      <w:r w:rsidR="0010385C">
        <w:t xml:space="preserve"> afgenomen worden </w:t>
      </w:r>
      <w:r>
        <w:t xml:space="preserve">als complete toets van 120 minuten of opgeknipt in drie toetsen van 40 minuten. Bij die laatste optie </w:t>
      </w:r>
      <w:r w:rsidR="005F34C2">
        <w:t>kunnen deze toetsen tijdens vaklessen economie, wiskunde en natuurkunde afgenomen worden.</w:t>
      </w:r>
      <w:r>
        <w:t xml:space="preserve"> </w:t>
      </w:r>
      <w:r w:rsidR="004C4334">
        <w:t>De scores van deze afzonderlijke toetsen worden dan bij elkaar opgeteld voor de totaalscore</w:t>
      </w:r>
      <w:r w:rsidR="0019661A">
        <w:t>.</w:t>
      </w:r>
    </w:p>
    <w:p w14:paraId="431A732D" w14:textId="2DFCAEEC" w:rsidR="005F34C2" w:rsidRDefault="00417A13" w:rsidP="00AD73E9">
      <w:pPr>
        <w:tabs>
          <w:tab w:val="left" w:pos="3828"/>
        </w:tabs>
        <w:spacing w:after="0"/>
      </w:pPr>
      <w:r>
        <w:t xml:space="preserve">Rekentoets 3F – 120 minuten: </w:t>
      </w:r>
      <w:r>
        <w:tab/>
      </w:r>
      <w:hyperlink r:id="rId26" w:anchor="import-quiz/63029182" w:history="1">
        <w:r w:rsidR="00AD73E9" w:rsidRPr="00A86516">
          <w:rPr>
            <w:rStyle w:val="Hyperlink"/>
          </w:rPr>
          <w:t>https://b.socrative.com/teacher/#import-quiz/63029182</w:t>
        </w:r>
      </w:hyperlink>
      <w:r>
        <w:t xml:space="preserve"> </w:t>
      </w:r>
    </w:p>
    <w:p w14:paraId="30A6085B" w14:textId="77777777" w:rsidR="00CC260F" w:rsidRDefault="00CC260F" w:rsidP="00AD73E9">
      <w:pPr>
        <w:tabs>
          <w:tab w:val="left" w:pos="3828"/>
        </w:tabs>
        <w:spacing w:after="0"/>
      </w:pPr>
    </w:p>
    <w:p w14:paraId="5B11CC29" w14:textId="281CF401" w:rsidR="00417A13" w:rsidRDefault="0018574D" w:rsidP="00AD73E9">
      <w:pPr>
        <w:tabs>
          <w:tab w:val="left" w:pos="3828"/>
        </w:tabs>
        <w:spacing w:after="0"/>
      </w:pPr>
      <w:r>
        <w:t xml:space="preserve">Toets </w:t>
      </w:r>
      <w:r w:rsidR="00131089">
        <w:t xml:space="preserve">Wiskunde 3F – 40 minuten: </w:t>
      </w:r>
      <w:r w:rsidR="00131089">
        <w:tab/>
      </w:r>
      <w:hyperlink r:id="rId27" w:anchor="import-quiz/63029212" w:history="1">
        <w:r w:rsidR="00131089" w:rsidRPr="001929E5">
          <w:rPr>
            <w:rStyle w:val="Hyperlink"/>
          </w:rPr>
          <w:t>https://b.socrative.com/teacher/#import-quiz/63029212</w:t>
        </w:r>
      </w:hyperlink>
      <w:r w:rsidR="00131089">
        <w:t xml:space="preserve"> </w:t>
      </w:r>
    </w:p>
    <w:p w14:paraId="4C21788F" w14:textId="79C97FA2" w:rsidR="00131089" w:rsidRDefault="0018574D" w:rsidP="00AD73E9">
      <w:pPr>
        <w:tabs>
          <w:tab w:val="left" w:pos="3828"/>
        </w:tabs>
        <w:spacing w:after="0"/>
      </w:pPr>
      <w:r>
        <w:t xml:space="preserve">Toets </w:t>
      </w:r>
      <w:r w:rsidR="00131089">
        <w:t xml:space="preserve">Natuurkunde 3F – 40 minuten: </w:t>
      </w:r>
      <w:r w:rsidR="00131089">
        <w:tab/>
      </w:r>
      <w:hyperlink r:id="rId28" w:anchor="import-quiz/63029233" w:history="1">
        <w:r w:rsidR="00131089" w:rsidRPr="001929E5">
          <w:rPr>
            <w:rStyle w:val="Hyperlink"/>
          </w:rPr>
          <w:t>https://b.socrative.com/teacher/#import-quiz/63029233</w:t>
        </w:r>
      </w:hyperlink>
      <w:r w:rsidR="00131089">
        <w:t xml:space="preserve"> </w:t>
      </w:r>
    </w:p>
    <w:p w14:paraId="187B4FA3" w14:textId="42326FAC" w:rsidR="00131089" w:rsidRDefault="0018574D" w:rsidP="00AD73E9">
      <w:pPr>
        <w:tabs>
          <w:tab w:val="left" w:pos="3828"/>
        </w:tabs>
      </w:pPr>
      <w:r>
        <w:t xml:space="preserve">Toets </w:t>
      </w:r>
      <w:r w:rsidR="00131089">
        <w:t xml:space="preserve">Economie 3F – 40 minuten: </w:t>
      </w:r>
      <w:r w:rsidR="00131089">
        <w:tab/>
      </w:r>
      <w:hyperlink r:id="rId29" w:anchor="import-quiz/63029239" w:history="1">
        <w:r w:rsidR="00131089" w:rsidRPr="001929E5">
          <w:rPr>
            <w:rStyle w:val="Hyperlink"/>
          </w:rPr>
          <w:t>https://b.socrative.com/teacher/#import-quiz/63029239</w:t>
        </w:r>
      </w:hyperlink>
      <w:r w:rsidR="00131089">
        <w:t xml:space="preserve"> </w:t>
      </w:r>
    </w:p>
    <w:p w14:paraId="0E9DB627" w14:textId="20DC479B" w:rsidR="00AD1858" w:rsidRDefault="0019661A" w:rsidP="00076384">
      <w:pPr>
        <w:spacing w:after="360"/>
      </w:pPr>
      <w:r>
        <w:t>De score</w:t>
      </w:r>
      <w:r w:rsidR="00E0355C">
        <w:t>s</w:t>
      </w:r>
      <w:r>
        <w:t xml:space="preserve"> voor de rekentoets</w:t>
      </w:r>
      <w:r w:rsidR="00E0355C">
        <w:t>en kunnen</w:t>
      </w:r>
      <w:r>
        <w:t xml:space="preserve"> omgezet worden in een cijfer.</w:t>
      </w:r>
      <w:r w:rsidR="005D2C33">
        <w:t xml:space="preserve"> D</w:t>
      </w:r>
      <w:r w:rsidR="00E0355C">
        <w:t xml:space="preserve">ie cijfers kunnen </w:t>
      </w:r>
      <w:r w:rsidR="005D2C33">
        <w:t xml:space="preserve">meetellen in </w:t>
      </w:r>
      <w:r w:rsidR="00E0355C">
        <w:t>de</w:t>
      </w:r>
      <w:r w:rsidR="005D2C33">
        <w:t xml:space="preserve"> </w:t>
      </w:r>
      <w:r w:rsidR="00E0355C">
        <w:t>rapport</w:t>
      </w:r>
      <w:r w:rsidR="005D2C33">
        <w:t>cijfer</w:t>
      </w:r>
      <w:r w:rsidR="00E0355C">
        <w:t>s</w:t>
      </w:r>
      <w:r w:rsidR="005D2C33">
        <w:t xml:space="preserve"> </w:t>
      </w:r>
      <w:r w:rsidR="004D77CE">
        <w:t xml:space="preserve">voor de drie vakken, maar </w:t>
      </w:r>
      <w:r w:rsidR="00B94245">
        <w:t xml:space="preserve">het kan ook interessant zijn om </w:t>
      </w:r>
      <w:r w:rsidR="009B0CC9">
        <w:t>een</w:t>
      </w:r>
      <w:r w:rsidR="00B94245">
        <w:t xml:space="preserve"> cijfer</w:t>
      </w:r>
      <w:r w:rsidR="009B0CC9">
        <w:t xml:space="preserve"> voor rekenen</w:t>
      </w:r>
      <w:r w:rsidR="00B94245">
        <w:t xml:space="preserve"> op het rapport </w:t>
      </w:r>
      <w:r w:rsidR="00BA0A49">
        <w:t>te zetten. Leerlingen die geen wiskunde kiezen in hun examenpakket kunnen met een voldoende voor de rekentoets immers aantonen dat zij het vereiste rekenniveau behaald hebben</w:t>
      </w:r>
      <w:r w:rsidR="00470D92">
        <w:t xml:space="preserve">. Leerlingen die wel wiskunde volgen maar nog geen voldoende hebben gehaald </w:t>
      </w:r>
      <w:r w:rsidR="0018028F">
        <w:t xml:space="preserve">kunnen </w:t>
      </w:r>
      <w:r w:rsidR="006F04B6">
        <w:t>via</w:t>
      </w:r>
      <w:r w:rsidR="0018028F">
        <w:t xml:space="preserve"> herkansingen en aanvullende ondersteuningslessen </w:t>
      </w:r>
      <w:r w:rsidR="000109BD">
        <w:t>alsnog het rekenniveau 3F halen.</w:t>
      </w:r>
      <w:r>
        <w:t xml:space="preserve"> </w:t>
      </w:r>
    </w:p>
    <w:p w14:paraId="12C64E91" w14:textId="2752A351" w:rsidR="002D0644" w:rsidRDefault="002D0644" w:rsidP="002D0644">
      <w:pPr>
        <w:spacing w:after="0"/>
      </w:pPr>
      <w:r>
        <w:t>Kees Hooyman</w:t>
      </w:r>
    </w:p>
    <w:p w14:paraId="639307C0" w14:textId="79E5D21A" w:rsidR="002D0644" w:rsidRDefault="002D0644" w:rsidP="002D0644">
      <w:pPr>
        <w:spacing w:after="0"/>
      </w:pPr>
      <w:r>
        <w:t>St. Bonifatiuscollege Utrecht</w:t>
      </w:r>
    </w:p>
    <w:p w14:paraId="247971E8" w14:textId="441455EC" w:rsidR="002D0644" w:rsidRDefault="00C17A42" w:rsidP="002D0644">
      <w:pPr>
        <w:spacing w:after="0"/>
      </w:pPr>
      <w:hyperlink r:id="rId30" w:history="1">
        <w:r w:rsidRPr="00C62698">
          <w:rPr>
            <w:rStyle w:val="Hyperlink"/>
          </w:rPr>
          <w:t>k.hooyman@boni.nl</w:t>
        </w:r>
      </w:hyperlink>
    </w:p>
    <w:p w14:paraId="0A13E70F" w14:textId="77777777" w:rsidR="00C17A42" w:rsidRDefault="00C17A42" w:rsidP="002D0644">
      <w:pPr>
        <w:spacing w:after="0"/>
      </w:pPr>
    </w:p>
    <w:p w14:paraId="400C9CBF" w14:textId="43FA4808" w:rsidR="0019373D" w:rsidRDefault="0019373D" w:rsidP="001B4A53">
      <w:pPr>
        <w:tabs>
          <w:tab w:val="left" w:pos="3544"/>
          <w:tab w:val="left" w:pos="3828"/>
        </w:tabs>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299"/>
      </w:tblGrid>
      <w:tr w:rsidR="00693EE4" w:rsidRPr="00F43551" w14:paraId="42E05906" w14:textId="77777777" w:rsidTr="00C17A42">
        <w:tc>
          <w:tcPr>
            <w:tcW w:w="4489" w:type="dxa"/>
            <w:vAlign w:val="center"/>
          </w:tcPr>
          <w:p w14:paraId="3F137521" w14:textId="77777777" w:rsidR="00693EE4" w:rsidRPr="00F43551" w:rsidRDefault="00693EE4" w:rsidP="000B57A5">
            <w:r w:rsidRPr="000D6ACB">
              <w:rPr>
                <w:b/>
                <w:bCs/>
              </w:rPr>
              <w:t>Website</w:t>
            </w:r>
            <w:r w:rsidRPr="00F43551">
              <w:t xml:space="preserve"> </w:t>
            </w:r>
            <w:hyperlink r:id="rId31" w:history="1">
              <w:r w:rsidRPr="00F43551">
                <w:rPr>
                  <w:rStyle w:val="Hyperlink"/>
                </w:rPr>
                <w:t>www.vakoverstijgendrekenen.nl</w:t>
              </w:r>
            </w:hyperlink>
            <w:r w:rsidRPr="00F43551">
              <w:t xml:space="preserve"> </w:t>
            </w:r>
          </w:p>
        </w:tc>
        <w:tc>
          <w:tcPr>
            <w:tcW w:w="4299" w:type="dxa"/>
          </w:tcPr>
          <w:p w14:paraId="68814927" w14:textId="77777777" w:rsidR="00693EE4" w:rsidRPr="00F43551" w:rsidRDefault="00693EE4" w:rsidP="000B57A5">
            <w:r>
              <w:rPr>
                <w:noProof/>
              </w:rPr>
              <w:drawing>
                <wp:inline distT="0" distB="0" distL="0" distR="0" wp14:anchorId="08860743" wp14:editId="18D157F4">
                  <wp:extent cx="828000" cy="828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r>
    </w:tbl>
    <w:p w14:paraId="33C41EAF" w14:textId="6B7BB5FA" w:rsidR="00693EE4" w:rsidRPr="000D6ACB" w:rsidRDefault="00693EE4" w:rsidP="00693EE4">
      <w:pPr>
        <w:rPr>
          <w:b/>
          <w:bCs/>
        </w:rPr>
      </w:pPr>
      <w:r w:rsidRPr="000D6ACB">
        <w:rPr>
          <w:b/>
          <w:bCs/>
        </w:rPr>
        <w:t>Uitlegvideo’s</w:t>
      </w:r>
    </w:p>
    <w:tbl>
      <w:tblPr>
        <w:tblStyle w:val="Tabelraster"/>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8"/>
        <w:gridCol w:w="1928"/>
        <w:gridCol w:w="1928"/>
      </w:tblGrid>
      <w:tr w:rsidR="00C17A42" w:rsidRPr="00F43551" w14:paraId="781AF9A8" w14:textId="77777777" w:rsidTr="00C17A42">
        <w:tc>
          <w:tcPr>
            <w:tcW w:w="1928" w:type="dxa"/>
            <w:vAlign w:val="center"/>
          </w:tcPr>
          <w:p w14:paraId="05DA01CF" w14:textId="7D2A7AD8" w:rsidR="00C17A42" w:rsidRPr="00F43551" w:rsidRDefault="00C17A42" w:rsidP="000B57A5">
            <w:pPr>
              <w:jc w:val="center"/>
            </w:pPr>
            <w:r w:rsidRPr="00F43551">
              <w:t>Eenheden omrekenen</w:t>
            </w:r>
          </w:p>
        </w:tc>
        <w:tc>
          <w:tcPr>
            <w:tcW w:w="1928" w:type="dxa"/>
            <w:vAlign w:val="center"/>
          </w:tcPr>
          <w:p w14:paraId="17841AB3" w14:textId="77777777" w:rsidR="00C17A42" w:rsidRPr="00F43551" w:rsidRDefault="00C17A42" w:rsidP="000B57A5">
            <w:pPr>
              <w:jc w:val="center"/>
            </w:pPr>
            <w:r w:rsidRPr="00F43551">
              <w:t>Vergelijkingen oplossen</w:t>
            </w:r>
          </w:p>
        </w:tc>
        <w:tc>
          <w:tcPr>
            <w:tcW w:w="1928" w:type="dxa"/>
            <w:vAlign w:val="center"/>
          </w:tcPr>
          <w:p w14:paraId="4200F6DB" w14:textId="77777777" w:rsidR="00C17A42" w:rsidRDefault="00C17A42" w:rsidP="000B57A5">
            <w:pPr>
              <w:jc w:val="center"/>
              <w:rPr>
                <w:noProof/>
              </w:rPr>
            </w:pPr>
            <w:r w:rsidRPr="00F43551">
              <w:t>Verhoudingstabel</w:t>
            </w:r>
          </w:p>
        </w:tc>
        <w:tc>
          <w:tcPr>
            <w:tcW w:w="1928" w:type="dxa"/>
            <w:vAlign w:val="center"/>
          </w:tcPr>
          <w:p w14:paraId="3A0B0162" w14:textId="77777777" w:rsidR="00C17A42" w:rsidRDefault="00C17A42" w:rsidP="000B57A5">
            <w:pPr>
              <w:jc w:val="center"/>
              <w:rPr>
                <w:noProof/>
              </w:rPr>
            </w:pPr>
            <w:r w:rsidRPr="00F43551">
              <w:t>Procenten</w:t>
            </w:r>
          </w:p>
        </w:tc>
        <w:tc>
          <w:tcPr>
            <w:tcW w:w="1928" w:type="dxa"/>
            <w:vAlign w:val="center"/>
          </w:tcPr>
          <w:p w14:paraId="5340CD90" w14:textId="77777777" w:rsidR="00C17A42" w:rsidRDefault="00C17A42" w:rsidP="000B57A5">
            <w:pPr>
              <w:jc w:val="center"/>
              <w:rPr>
                <w:noProof/>
              </w:rPr>
            </w:pPr>
            <w:r w:rsidRPr="00F43551">
              <w:t>Samengestelde rekenopgaven</w:t>
            </w:r>
          </w:p>
        </w:tc>
      </w:tr>
      <w:tr w:rsidR="00C17A42" w:rsidRPr="00F43551" w14:paraId="352C88BA" w14:textId="77777777" w:rsidTr="00C17A42">
        <w:tc>
          <w:tcPr>
            <w:tcW w:w="1928" w:type="dxa"/>
            <w:vAlign w:val="center"/>
          </w:tcPr>
          <w:p w14:paraId="3DE894E6" w14:textId="1861BFE3" w:rsidR="00C17A42" w:rsidRPr="00F43551" w:rsidRDefault="00C17A42" w:rsidP="000B57A5">
            <w:pPr>
              <w:jc w:val="center"/>
            </w:pPr>
            <w:r>
              <w:rPr>
                <w:noProof/>
              </w:rPr>
              <w:drawing>
                <wp:inline distT="0" distB="0" distL="0" distR="0" wp14:anchorId="3227F17A" wp14:editId="416793E3">
                  <wp:extent cx="900000" cy="900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928" w:type="dxa"/>
            <w:vAlign w:val="center"/>
          </w:tcPr>
          <w:p w14:paraId="1EA50091" w14:textId="77777777" w:rsidR="00C17A42" w:rsidRPr="00F43551" w:rsidRDefault="00C17A42" w:rsidP="000B57A5">
            <w:pPr>
              <w:jc w:val="center"/>
            </w:pPr>
            <w:r>
              <w:rPr>
                <w:noProof/>
              </w:rPr>
              <w:drawing>
                <wp:inline distT="0" distB="0" distL="0" distR="0" wp14:anchorId="3DA138A4" wp14:editId="6D06C8DD">
                  <wp:extent cx="828000" cy="828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1928" w:type="dxa"/>
            <w:vAlign w:val="center"/>
          </w:tcPr>
          <w:p w14:paraId="3B137951" w14:textId="77777777" w:rsidR="00C17A42" w:rsidRDefault="00C17A42" w:rsidP="000B57A5">
            <w:pPr>
              <w:jc w:val="center"/>
              <w:rPr>
                <w:noProof/>
              </w:rPr>
            </w:pPr>
            <w:r>
              <w:rPr>
                <w:noProof/>
              </w:rPr>
              <w:drawing>
                <wp:inline distT="0" distB="0" distL="0" distR="0" wp14:anchorId="3854A598" wp14:editId="226193DC">
                  <wp:extent cx="828000" cy="8280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1928" w:type="dxa"/>
            <w:vAlign w:val="center"/>
          </w:tcPr>
          <w:p w14:paraId="7521EC91" w14:textId="77777777" w:rsidR="00C17A42" w:rsidRDefault="00C17A42" w:rsidP="000B57A5">
            <w:pPr>
              <w:jc w:val="center"/>
              <w:rPr>
                <w:noProof/>
              </w:rPr>
            </w:pPr>
            <w:r>
              <w:rPr>
                <w:noProof/>
              </w:rPr>
              <w:drawing>
                <wp:inline distT="0" distB="0" distL="0" distR="0" wp14:anchorId="14721805" wp14:editId="78103B06">
                  <wp:extent cx="828000" cy="8280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1928" w:type="dxa"/>
            <w:vAlign w:val="center"/>
          </w:tcPr>
          <w:p w14:paraId="317D7634" w14:textId="77777777" w:rsidR="00C17A42" w:rsidRDefault="00C17A42" w:rsidP="000B57A5">
            <w:pPr>
              <w:jc w:val="center"/>
              <w:rPr>
                <w:noProof/>
              </w:rPr>
            </w:pPr>
            <w:r>
              <w:rPr>
                <w:noProof/>
              </w:rPr>
              <w:drawing>
                <wp:inline distT="0" distB="0" distL="0" distR="0" wp14:anchorId="21B552C3" wp14:editId="4434C6CD">
                  <wp:extent cx="828000" cy="8280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r>
    </w:tbl>
    <w:p w14:paraId="73AA45AD" w14:textId="77777777" w:rsidR="00693EE4" w:rsidRDefault="00693EE4" w:rsidP="001B4A53">
      <w:pPr>
        <w:tabs>
          <w:tab w:val="left" w:pos="3544"/>
          <w:tab w:val="left" w:pos="3828"/>
        </w:tabs>
      </w:pPr>
    </w:p>
    <w:sectPr w:rsidR="00693EE4" w:rsidSect="00B24127">
      <w:headerReference w:type="default" r:id="rId38"/>
      <w:pgSz w:w="11906" w:h="16838"/>
      <w:pgMar w:top="1985"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9747" w14:textId="77777777" w:rsidR="00F9226E" w:rsidRDefault="00F9226E" w:rsidP="00CD40E3">
      <w:pPr>
        <w:spacing w:after="0" w:line="240" w:lineRule="auto"/>
      </w:pPr>
      <w:r>
        <w:separator/>
      </w:r>
    </w:p>
  </w:endnote>
  <w:endnote w:type="continuationSeparator" w:id="0">
    <w:p w14:paraId="115E879F" w14:textId="77777777" w:rsidR="00F9226E" w:rsidRDefault="00F9226E" w:rsidP="00CD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A89D" w14:textId="77777777" w:rsidR="00F9226E" w:rsidRDefault="00F9226E" w:rsidP="00CD40E3">
      <w:pPr>
        <w:spacing w:after="0" w:line="240" w:lineRule="auto"/>
      </w:pPr>
      <w:r>
        <w:separator/>
      </w:r>
    </w:p>
  </w:footnote>
  <w:footnote w:type="continuationSeparator" w:id="0">
    <w:p w14:paraId="1D551E85" w14:textId="77777777" w:rsidR="00F9226E" w:rsidRDefault="00F9226E" w:rsidP="00CD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4FF4" w14:textId="4149FEBD" w:rsidR="00CD40E3" w:rsidRDefault="00B24127" w:rsidP="00B24127">
    <w:pPr>
      <w:pStyle w:val="Koptekst"/>
      <w:jc w:val="right"/>
    </w:pPr>
    <w:r>
      <w:rPr>
        <w:noProof/>
      </w:rPr>
      <w:drawing>
        <wp:inline distT="0" distB="0" distL="0" distR="0" wp14:anchorId="4EBE6B15" wp14:editId="5C51A3DC">
          <wp:extent cx="2474183" cy="540000"/>
          <wp:effectExtent l="0" t="0" r="2540" b="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rotWithShape="1">
                  <a:blip r:embed="rId1"/>
                  <a:srcRect b="41730"/>
                  <a:stretch/>
                </pic:blipFill>
                <pic:spPr bwMode="auto">
                  <a:xfrm>
                    <a:off x="0" y="0"/>
                    <a:ext cx="2474183"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3418"/>
    <w:multiLevelType w:val="hybridMultilevel"/>
    <w:tmpl w:val="5AD63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D51985"/>
    <w:multiLevelType w:val="hybridMultilevel"/>
    <w:tmpl w:val="6D78F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917440">
    <w:abstractNumId w:val="0"/>
  </w:num>
  <w:num w:numId="2" w16cid:durableId="25671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3D"/>
    <w:rsid w:val="000109BD"/>
    <w:rsid w:val="0002455F"/>
    <w:rsid w:val="0002633D"/>
    <w:rsid w:val="000353A7"/>
    <w:rsid w:val="00051C78"/>
    <w:rsid w:val="000569A7"/>
    <w:rsid w:val="00064E74"/>
    <w:rsid w:val="00076384"/>
    <w:rsid w:val="00086834"/>
    <w:rsid w:val="00090953"/>
    <w:rsid w:val="000A0CA2"/>
    <w:rsid w:val="000E2A95"/>
    <w:rsid w:val="0010385C"/>
    <w:rsid w:val="00120ACC"/>
    <w:rsid w:val="00131089"/>
    <w:rsid w:val="00143C9D"/>
    <w:rsid w:val="001661A3"/>
    <w:rsid w:val="001706E6"/>
    <w:rsid w:val="0018028F"/>
    <w:rsid w:val="00183A00"/>
    <w:rsid w:val="0018574D"/>
    <w:rsid w:val="001871DC"/>
    <w:rsid w:val="001925E1"/>
    <w:rsid w:val="0019373D"/>
    <w:rsid w:val="0019661A"/>
    <w:rsid w:val="001B4A53"/>
    <w:rsid w:val="001E0491"/>
    <w:rsid w:val="001E1627"/>
    <w:rsid w:val="001E2F6D"/>
    <w:rsid w:val="001E6DC5"/>
    <w:rsid w:val="002030B0"/>
    <w:rsid w:val="00221EAA"/>
    <w:rsid w:val="002554D0"/>
    <w:rsid w:val="0025747B"/>
    <w:rsid w:val="002658C9"/>
    <w:rsid w:val="00265EFA"/>
    <w:rsid w:val="00271D64"/>
    <w:rsid w:val="002A394A"/>
    <w:rsid w:val="002A5E3A"/>
    <w:rsid w:val="002B543F"/>
    <w:rsid w:val="002C0545"/>
    <w:rsid w:val="002D0644"/>
    <w:rsid w:val="002D1532"/>
    <w:rsid w:val="002F0950"/>
    <w:rsid w:val="002F6280"/>
    <w:rsid w:val="0033215D"/>
    <w:rsid w:val="003467F6"/>
    <w:rsid w:val="00353BD1"/>
    <w:rsid w:val="00357726"/>
    <w:rsid w:val="00395815"/>
    <w:rsid w:val="003C125E"/>
    <w:rsid w:val="003C4B60"/>
    <w:rsid w:val="003D03F5"/>
    <w:rsid w:val="003E0B90"/>
    <w:rsid w:val="00414C89"/>
    <w:rsid w:val="00417A13"/>
    <w:rsid w:val="00420745"/>
    <w:rsid w:val="0042469E"/>
    <w:rsid w:val="00451782"/>
    <w:rsid w:val="00457755"/>
    <w:rsid w:val="00470D92"/>
    <w:rsid w:val="004B24E0"/>
    <w:rsid w:val="004C4334"/>
    <w:rsid w:val="004D77CE"/>
    <w:rsid w:val="004E34A1"/>
    <w:rsid w:val="004F5F8C"/>
    <w:rsid w:val="00523598"/>
    <w:rsid w:val="0054050C"/>
    <w:rsid w:val="00564CE7"/>
    <w:rsid w:val="00576CC2"/>
    <w:rsid w:val="00581DD2"/>
    <w:rsid w:val="005830AD"/>
    <w:rsid w:val="005B2C17"/>
    <w:rsid w:val="005D00D6"/>
    <w:rsid w:val="005D2C33"/>
    <w:rsid w:val="005F2B61"/>
    <w:rsid w:val="005F34C2"/>
    <w:rsid w:val="005F5479"/>
    <w:rsid w:val="00600A1E"/>
    <w:rsid w:val="0060633D"/>
    <w:rsid w:val="00625AEB"/>
    <w:rsid w:val="006558D3"/>
    <w:rsid w:val="00672C8E"/>
    <w:rsid w:val="00693EE4"/>
    <w:rsid w:val="006D0254"/>
    <w:rsid w:val="006D3DA2"/>
    <w:rsid w:val="006D6B08"/>
    <w:rsid w:val="006F04B6"/>
    <w:rsid w:val="006F09F9"/>
    <w:rsid w:val="007123B9"/>
    <w:rsid w:val="00716C0A"/>
    <w:rsid w:val="00734E40"/>
    <w:rsid w:val="00762CCC"/>
    <w:rsid w:val="007740CE"/>
    <w:rsid w:val="0077487B"/>
    <w:rsid w:val="007A7E5D"/>
    <w:rsid w:val="007B40E6"/>
    <w:rsid w:val="007C27F4"/>
    <w:rsid w:val="007D1B0D"/>
    <w:rsid w:val="007D641B"/>
    <w:rsid w:val="007F57DC"/>
    <w:rsid w:val="008222DE"/>
    <w:rsid w:val="008231A1"/>
    <w:rsid w:val="00830085"/>
    <w:rsid w:val="0085117B"/>
    <w:rsid w:val="00872421"/>
    <w:rsid w:val="008742AC"/>
    <w:rsid w:val="0087449F"/>
    <w:rsid w:val="00881118"/>
    <w:rsid w:val="00890977"/>
    <w:rsid w:val="008955A5"/>
    <w:rsid w:val="008A3B4C"/>
    <w:rsid w:val="008B788F"/>
    <w:rsid w:val="008C2129"/>
    <w:rsid w:val="008E3630"/>
    <w:rsid w:val="008E712A"/>
    <w:rsid w:val="009029A3"/>
    <w:rsid w:val="0092726B"/>
    <w:rsid w:val="009358AF"/>
    <w:rsid w:val="00954D96"/>
    <w:rsid w:val="00973802"/>
    <w:rsid w:val="00984C2E"/>
    <w:rsid w:val="009B0CC9"/>
    <w:rsid w:val="00A01D98"/>
    <w:rsid w:val="00A301CF"/>
    <w:rsid w:val="00A37A28"/>
    <w:rsid w:val="00A57886"/>
    <w:rsid w:val="00A617AE"/>
    <w:rsid w:val="00A81BAF"/>
    <w:rsid w:val="00AD1326"/>
    <w:rsid w:val="00AD1858"/>
    <w:rsid w:val="00AD73E9"/>
    <w:rsid w:val="00B12A32"/>
    <w:rsid w:val="00B24127"/>
    <w:rsid w:val="00B25EB1"/>
    <w:rsid w:val="00B27132"/>
    <w:rsid w:val="00B441FF"/>
    <w:rsid w:val="00B62821"/>
    <w:rsid w:val="00B77AC4"/>
    <w:rsid w:val="00B84CF6"/>
    <w:rsid w:val="00B94245"/>
    <w:rsid w:val="00BA0A49"/>
    <w:rsid w:val="00BE3AC8"/>
    <w:rsid w:val="00BF0610"/>
    <w:rsid w:val="00C139FD"/>
    <w:rsid w:val="00C16A21"/>
    <w:rsid w:val="00C17A42"/>
    <w:rsid w:val="00C27D5F"/>
    <w:rsid w:val="00C70637"/>
    <w:rsid w:val="00C7527F"/>
    <w:rsid w:val="00C80350"/>
    <w:rsid w:val="00C80BB5"/>
    <w:rsid w:val="00CA55FF"/>
    <w:rsid w:val="00CC260F"/>
    <w:rsid w:val="00CD40E3"/>
    <w:rsid w:val="00D14B6A"/>
    <w:rsid w:val="00D255DD"/>
    <w:rsid w:val="00D5370A"/>
    <w:rsid w:val="00D72B31"/>
    <w:rsid w:val="00D756E4"/>
    <w:rsid w:val="00D761F1"/>
    <w:rsid w:val="00D93CFA"/>
    <w:rsid w:val="00D93FF6"/>
    <w:rsid w:val="00D978EA"/>
    <w:rsid w:val="00DD60C7"/>
    <w:rsid w:val="00DF5B1F"/>
    <w:rsid w:val="00E0355C"/>
    <w:rsid w:val="00E35D5A"/>
    <w:rsid w:val="00E52350"/>
    <w:rsid w:val="00E851FB"/>
    <w:rsid w:val="00E9570F"/>
    <w:rsid w:val="00EA0BF5"/>
    <w:rsid w:val="00EB7CA6"/>
    <w:rsid w:val="00EE4C11"/>
    <w:rsid w:val="00EF6F84"/>
    <w:rsid w:val="00F24224"/>
    <w:rsid w:val="00F4247D"/>
    <w:rsid w:val="00F43CC5"/>
    <w:rsid w:val="00F52642"/>
    <w:rsid w:val="00F624B3"/>
    <w:rsid w:val="00F735D7"/>
    <w:rsid w:val="00F800A4"/>
    <w:rsid w:val="00F86DE3"/>
    <w:rsid w:val="00F9226E"/>
    <w:rsid w:val="00FA2607"/>
    <w:rsid w:val="00FA3009"/>
    <w:rsid w:val="00FC5B43"/>
    <w:rsid w:val="00FE60D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BAA4"/>
  <w15:chartTrackingRefBased/>
  <w15:docId w15:val="{521B0B0C-BFD2-4DDC-9D3B-9D710CD0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37A28"/>
    <w:rPr>
      <w:color w:val="808080"/>
    </w:rPr>
  </w:style>
  <w:style w:type="paragraph" w:styleId="Lijstalinea">
    <w:name w:val="List Paragraph"/>
    <w:basedOn w:val="Standaard"/>
    <w:uiPriority w:val="34"/>
    <w:qFormat/>
    <w:rsid w:val="00265EFA"/>
    <w:pPr>
      <w:ind w:left="720"/>
      <w:contextualSpacing/>
    </w:pPr>
  </w:style>
  <w:style w:type="character" w:styleId="Hyperlink">
    <w:name w:val="Hyperlink"/>
    <w:basedOn w:val="Standaardalinea-lettertype"/>
    <w:uiPriority w:val="99"/>
    <w:unhideWhenUsed/>
    <w:rsid w:val="00417A13"/>
    <w:rPr>
      <w:color w:val="0563C1" w:themeColor="hyperlink"/>
      <w:u w:val="single"/>
    </w:rPr>
  </w:style>
  <w:style w:type="character" w:styleId="Onopgelostemelding">
    <w:name w:val="Unresolved Mention"/>
    <w:basedOn w:val="Standaardalinea-lettertype"/>
    <w:uiPriority w:val="99"/>
    <w:semiHidden/>
    <w:unhideWhenUsed/>
    <w:rsid w:val="00417A13"/>
    <w:rPr>
      <w:color w:val="605E5C"/>
      <w:shd w:val="clear" w:color="auto" w:fill="E1DFDD"/>
    </w:rPr>
  </w:style>
  <w:style w:type="character" w:styleId="GevolgdeHyperlink">
    <w:name w:val="FollowedHyperlink"/>
    <w:basedOn w:val="Standaardalinea-lettertype"/>
    <w:uiPriority w:val="99"/>
    <w:semiHidden/>
    <w:unhideWhenUsed/>
    <w:rsid w:val="001E2F6D"/>
    <w:rPr>
      <w:color w:val="954F72" w:themeColor="followedHyperlink"/>
      <w:u w:val="single"/>
    </w:rPr>
  </w:style>
  <w:style w:type="paragraph" w:styleId="Koptekst">
    <w:name w:val="header"/>
    <w:basedOn w:val="Standaard"/>
    <w:link w:val="KoptekstChar"/>
    <w:uiPriority w:val="99"/>
    <w:unhideWhenUsed/>
    <w:rsid w:val="00CD40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40E3"/>
  </w:style>
  <w:style w:type="paragraph" w:styleId="Voettekst">
    <w:name w:val="footer"/>
    <w:basedOn w:val="Standaard"/>
    <w:link w:val="VoettekstChar"/>
    <w:uiPriority w:val="99"/>
    <w:unhideWhenUsed/>
    <w:rsid w:val="00CD40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40E3"/>
  </w:style>
  <w:style w:type="table" w:styleId="Tabelraster">
    <w:name w:val="Table Grid"/>
    <w:basedOn w:val="Standaardtabel"/>
    <w:uiPriority w:val="39"/>
    <w:rsid w:val="0069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1uhBsUuAO2c" TargetMode="External"/><Relationship Id="rId18" Type="http://schemas.openxmlformats.org/officeDocument/2006/relationships/hyperlink" Target="https://b.socrative.com/teacher/" TargetMode="External"/><Relationship Id="rId26" Type="http://schemas.openxmlformats.org/officeDocument/2006/relationships/hyperlink" Target="https://b.socrative.com/teacher/" TargetMode="External"/><Relationship Id="rId39" Type="http://schemas.openxmlformats.org/officeDocument/2006/relationships/fontTable" Target="fontTable.xml"/><Relationship Id="rId21" Type="http://schemas.openxmlformats.org/officeDocument/2006/relationships/hyperlink" Target="https://b.socrative.com/teacher/" TargetMode="External"/><Relationship Id="rId34"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youtu.be/8Hv1Ek15jqI" TargetMode="External"/><Relationship Id="rId17" Type="http://schemas.openxmlformats.org/officeDocument/2006/relationships/hyperlink" Target="https://b.socrative.com/teacher/" TargetMode="External"/><Relationship Id="rId25" Type="http://schemas.openxmlformats.org/officeDocument/2006/relationships/hyperlink" Target="https://b.socrative.com/teacher/" TargetMode="External"/><Relationship Id="rId33" Type="http://schemas.openxmlformats.org/officeDocument/2006/relationships/image" Target="media/image5.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socrative.com/teacher/" TargetMode="External"/><Relationship Id="rId20" Type="http://schemas.openxmlformats.org/officeDocument/2006/relationships/hyperlink" Target="https://b.socrative.com/teacher/" TargetMode="External"/><Relationship Id="rId29" Type="http://schemas.openxmlformats.org/officeDocument/2006/relationships/hyperlink" Target="https://b.socrative.com/teach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21-cqf50ph8" TargetMode="External"/><Relationship Id="rId24" Type="http://schemas.openxmlformats.org/officeDocument/2006/relationships/hyperlink" Target="https://b.socrative.com/teacher/"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Del9pd0tnP0" TargetMode="External"/><Relationship Id="rId23" Type="http://schemas.openxmlformats.org/officeDocument/2006/relationships/hyperlink" Target="https://b.socrative.com/teacher/" TargetMode="External"/><Relationship Id="rId28" Type="http://schemas.openxmlformats.org/officeDocument/2006/relationships/hyperlink" Target="https://b.socrative.com/teacher/" TargetMode="External"/><Relationship Id="rId36"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b.socrative.com/teacher/" TargetMode="External"/><Relationship Id="rId31" Type="http://schemas.openxmlformats.org/officeDocument/2006/relationships/hyperlink" Target="http://www.vakoverstijgendrekenen.n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youtu.be/1jPPqVrYg6I" TargetMode="External"/><Relationship Id="rId22" Type="http://schemas.openxmlformats.org/officeDocument/2006/relationships/hyperlink" Target="https://www.rekenopgaven-etalage.nl/" TargetMode="External"/><Relationship Id="rId27" Type="http://schemas.openxmlformats.org/officeDocument/2006/relationships/hyperlink" Target="https://b.socrative.com/teacher/" TargetMode="External"/><Relationship Id="rId30" Type="http://schemas.openxmlformats.org/officeDocument/2006/relationships/hyperlink" Target="mailto:k.hooyman@boni.nl" TargetMode="External"/><Relationship Id="rId35" Type="http://schemas.openxmlformats.org/officeDocument/2006/relationships/image" Target="media/image7.png"/><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1854</Words>
  <Characters>10197</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Hooyman</dc:creator>
  <cp:keywords/>
  <dc:description/>
  <cp:lastModifiedBy>Kees Hooyman</cp:lastModifiedBy>
  <cp:revision>49</cp:revision>
  <cp:lastPrinted>2022-02-16T20:40:00Z</cp:lastPrinted>
  <dcterms:created xsi:type="dcterms:W3CDTF">2022-08-12T06:34:00Z</dcterms:created>
  <dcterms:modified xsi:type="dcterms:W3CDTF">2022-11-03T11:28:00Z</dcterms:modified>
</cp:coreProperties>
</file>