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27" w:rsidRPr="00850097" w:rsidRDefault="00523F27" w:rsidP="00523F27">
      <w:pPr>
        <w:pStyle w:val="Title"/>
        <w:spacing w:before="0"/>
        <w:rPr>
          <w:b/>
        </w:rPr>
      </w:pPr>
      <w:r w:rsidRPr="00620A33">
        <w:rPr>
          <w:b/>
        </w:rPr>
        <w:t>Oplossen kwadr</w:t>
      </w:r>
      <w:r>
        <w:rPr>
          <w:b/>
        </w:rPr>
        <w:t>atische</w:t>
      </w:r>
      <w:r w:rsidRPr="00620A33">
        <w:rPr>
          <w:b/>
        </w:rPr>
        <w:t xml:space="preserve"> ongelijkheid</w:t>
      </w:r>
    </w:p>
    <w:p w:rsidR="00523F27" w:rsidRPr="00C86F10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 xml:space="preserve">:  Vwo 3 </w:t>
      </w:r>
    </w:p>
    <w:p w:rsidR="00523F27" w:rsidRPr="00C86F10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>: Kwadratische ongelijkheden</w:t>
      </w:r>
    </w:p>
    <w:p w:rsidR="00523F27" w:rsidRPr="00C86F10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 Kwadratische ongelijkheid zelf opstellen in een contextuele omgeving. </w:t>
      </w:r>
    </w:p>
    <w:p w:rsidR="00523F27" w:rsidRPr="00483934" w:rsidRDefault="00523F27" w:rsidP="00523F27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>:   Werken in 2 tallen waarbij tips vragen aan docent punten kost</w:t>
      </w:r>
    </w:p>
    <w:p w:rsidR="00523F27" w:rsidRDefault="00523F27" w:rsidP="00523F27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>: Getal en Ruimte, Editie 2008  Hoofdstuk 7</w:t>
      </w:r>
    </w:p>
    <w:p w:rsidR="00523F27" w:rsidRPr="00850097" w:rsidRDefault="00523F27" w:rsidP="00523F27">
      <w:pPr>
        <w:spacing w:after="0"/>
        <w:rPr>
          <w:sz w:val="21"/>
          <w:szCs w:val="21"/>
        </w:rPr>
      </w:pPr>
    </w:p>
    <w:p w:rsidR="00523F27" w:rsidRPr="00520A18" w:rsidRDefault="00523F27" w:rsidP="00523F27">
      <w:pPr>
        <w:pStyle w:val="Heading1"/>
      </w:pPr>
      <w:r w:rsidRPr="00520A18">
        <w:t>Op</w:t>
      </w:r>
      <w:r>
        <w:t>dracht</w:t>
      </w:r>
    </w:p>
    <w:p w:rsidR="00523F27" w:rsidRPr="00620A33" w:rsidRDefault="00523F27" w:rsidP="00523F27">
      <w:pPr>
        <w:spacing w:after="0"/>
        <w:rPr>
          <w:sz w:val="21"/>
          <w:szCs w:val="21"/>
          <w:u w:val="single"/>
        </w:rPr>
      </w:pPr>
      <w:r w:rsidRPr="00620A33">
        <w:rPr>
          <w:sz w:val="21"/>
          <w:szCs w:val="21"/>
          <w:u w:val="single"/>
        </w:rPr>
        <w:t>Context</w:t>
      </w:r>
      <w:bookmarkStart w:id="0" w:name="_GoBack"/>
      <w:bookmarkEnd w:id="0"/>
    </w:p>
    <w:p w:rsidR="00523F27" w:rsidRPr="00620A33" w:rsidRDefault="00C971E4" w:rsidP="00523F27">
      <w:pPr>
        <w:spacing w:after="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98546" wp14:editId="762A887F">
            <wp:simplePos x="0" y="0"/>
            <wp:positionH relativeFrom="column">
              <wp:posOffset>3862705</wp:posOffset>
            </wp:positionH>
            <wp:positionV relativeFrom="paragraph">
              <wp:posOffset>165735</wp:posOffset>
            </wp:positionV>
            <wp:extent cx="1893570" cy="16173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7" t="36363" r="37850" b="38224"/>
                    <a:stretch/>
                  </pic:blipFill>
                  <pic:spPr bwMode="auto">
                    <a:xfrm>
                      <a:off x="0" y="0"/>
                      <a:ext cx="1893570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B8">
        <w:rPr>
          <w:sz w:val="21"/>
          <w:szCs w:val="21"/>
        </w:rPr>
        <w:t>Macrosoft verkoopt computersoftware</w:t>
      </w:r>
      <w:r w:rsidR="00523F27" w:rsidRPr="00620A33">
        <w:rPr>
          <w:sz w:val="21"/>
          <w:szCs w:val="21"/>
        </w:rPr>
        <w:t xml:space="preserve">. Stel dat zij de prijs van het product laten bepalen door de formule p=-0,02q+40. Hierbij is q in duizendtallen en zie je dat de prijs afneemt wanneer er grotere aantallen verkocht worden. </w:t>
      </w:r>
    </w:p>
    <w:p w:rsidR="00523F27" w:rsidRPr="00620A33" w:rsidRDefault="000066B8" w:rsidP="00523F27">
      <w:pPr>
        <w:spacing w:after="0"/>
        <w:rPr>
          <w:sz w:val="21"/>
          <w:szCs w:val="21"/>
        </w:rPr>
      </w:pPr>
      <w:r>
        <w:rPr>
          <w:sz w:val="21"/>
          <w:szCs w:val="21"/>
        </w:rPr>
        <w:t>Om te produceren heeft Ma</w:t>
      </w:r>
      <w:r w:rsidR="00523F27" w:rsidRPr="00620A33">
        <w:rPr>
          <w:sz w:val="21"/>
          <w:szCs w:val="21"/>
        </w:rPr>
        <w:t xml:space="preserve">crosoft natuurlijk werknemers, een kantoor en machines nodig. Kortom, ze moeten kosten maken. Deze kosten worden bepaald door de hoeveelheid die verkocht wordt. De formule die hierbij hoort is K=16q+38, waarbij q opnieuw in miljoenen. </w:t>
      </w:r>
    </w:p>
    <w:p w:rsidR="00523F27" w:rsidRPr="00620A33" w:rsidRDefault="00523F27" w:rsidP="00523F27">
      <w:pPr>
        <w:spacing w:after="0"/>
        <w:rPr>
          <w:b/>
          <w:sz w:val="21"/>
          <w:szCs w:val="21"/>
        </w:rPr>
      </w:pPr>
      <w:r w:rsidRPr="00620A33">
        <w:rPr>
          <w:b/>
          <w:sz w:val="21"/>
          <w:szCs w:val="21"/>
        </w:rPr>
        <w:t xml:space="preserve">Opdracht: Geef het bedrijf advies over het aantal producten dat ze moeten verkopen om winst te maken.   </w:t>
      </w:r>
    </w:p>
    <w:p w:rsidR="00523F27" w:rsidRDefault="00523F27" w:rsidP="00523F27">
      <w:pPr>
        <w:spacing w:after="0"/>
        <w:rPr>
          <w:b/>
          <w:sz w:val="21"/>
          <w:szCs w:val="21"/>
        </w:rPr>
      </w:pPr>
    </w:p>
    <w:p w:rsidR="00523F27" w:rsidRPr="00520A18" w:rsidRDefault="00523F27" w:rsidP="00523F27">
      <w:pPr>
        <w:pStyle w:val="Heading1"/>
      </w:pPr>
      <w:r>
        <w:t>Gebruik in de klas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 xml:space="preserve">: kwadratische vergelijkingen en economische kennis over marktwerking tussen vraag en aanbod. 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Voorbereiding docent</w:t>
      </w:r>
      <w:r>
        <w:rPr>
          <w:sz w:val="21"/>
          <w:szCs w:val="21"/>
        </w:rPr>
        <w:t xml:space="preserve">: 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Per fase goed je rol voorbereiden. 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Fase 1: Probleem verkennen (5 min)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 xml:space="preserve">Bedenk hoe je dit gaat aanpakken. Dus welke gegevens heb je nodig? Welke stappen moet je doorlopen om het bedrijf advies te geven. 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lastRenderedPageBreak/>
        <w:t>Fase 2: Klassikaal bespreken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 xml:space="preserve">Waar lopen we gezamenlijk tegen aan? 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Fase 3: Tips kopen?</w:t>
      </w:r>
    </w:p>
    <w:p w:rsidR="00523F27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Fase 4: Som individueel uitwerken en laten zien aan docent.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Optioneel: Als je het in een competitief verband doet dan spelregels goed voorbereiden. Bijvoorbeeld. </w:t>
      </w:r>
    </w:p>
    <w:p w:rsidR="00523F27" w:rsidRPr="00620A33" w:rsidRDefault="00523F27" w:rsidP="00523F27">
      <w:p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Spelregels:</w:t>
      </w:r>
      <w:r>
        <w:rPr>
          <w:sz w:val="21"/>
          <w:szCs w:val="21"/>
        </w:rPr>
        <w:t xml:space="preserve"> </w:t>
      </w:r>
      <w:r w:rsidRPr="00620A33">
        <w:rPr>
          <w:sz w:val="21"/>
          <w:szCs w:val="21"/>
        </w:rPr>
        <w:t>Je begint met 10 punten.  Tips vragen (2), onjuiste antwoorden geven (1) of overleg met andere groepjes (10) leiden tot puntenaftrek.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Hoe uit te voeren?</w:t>
      </w:r>
      <w:r>
        <w:rPr>
          <w:sz w:val="21"/>
          <w:szCs w:val="21"/>
        </w:rPr>
        <w:t xml:space="preserve">: In tweetallen met bovenstaande fasering. Je kunt ook fasering zonder score doen, omdat de nadruk dan zo komt te liggen op de beloning en niet op de inhoud van het vraagstuk. </w:t>
      </w: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Tips</w:t>
      </w:r>
      <w:r>
        <w:rPr>
          <w:sz w:val="21"/>
          <w:szCs w:val="21"/>
        </w:rPr>
        <w:t>:</w:t>
      </w:r>
    </w:p>
    <w:p w:rsidR="00523F27" w:rsidRPr="00620A33" w:rsidRDefault="00523F27" w:rsidP="00523F27">
      <w:pPr>
        <w:numPr>
          <w:ilvl w:val="0"/>
          <w:numId w:val="18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Je opbrengst is de prijs vermenigvuldigt met de aantallen</w:t>
      </w:r>
    </w:p>
    <w:p w:rsidR="00523F27" w:rsidRPr="00620A33" w:rsidRDefault="00523F27" w:rsidP="00523F27">
      <w:pPr>
        <w:numPr>
          <w:ilvl w:val="0"/>
          <w:numId w:val="18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 xml:space="preserve">De winst is het verschil tussen opbrengst en je kosten. </w:t>
      </w:r>
    </w:p>
    <w:p w:rsidR="00523F27" w:rsidRPr="00620A33" w:rsidRDefault="00523F27" w:rsidP="00523F27">
      <w:pPr>
        <w:numPr>
          <w:ilvl w:val="0"/>
          <w:numId w:val="18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Om winst te maken moet de opbrengst groter zijn dan je kosten. Dit creëert een ongelijkheid.</w:t>
      </w:r>
    </w:p>
    <w:p w:rsidR="00523F27" w:rsidRPr="00620A33" w:rsidRDefault="00523F27" w:rsidP="00523F27">
      <w:pPr>
        <w:numPr>
          <w:ilvl w:val="0"/>
          <w:numId w:val="18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Breng het rechterlid naar 0;</w:t>
      </w:r>
    </w:p>
    <w:p w:rsidR="00523F27" w:rsidRDefault="00523F27" w:rsidP="00523F27">
      <w:pPr>
        <w:numPr>
          <w:ilvl w:val="0"/>
          <w:numId w:val="18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Schets je grafiek, zodat je weet wanneer hij groter of kleiner is dan 0</w:t>
      </w:r>
    </w:p>
    <w:p w:rsidR="00523F27" w:rsidRDefault="00523F27" w:rsidP="00523F27">
      <w:pPr>
        <w:spacing w:after="0"/>
        <w:rPr>
          <w:b/>
          <w:sz w:val="21"/>
          <w:szCs w:val="21"/>
        </w:rPr>
      </w:pPr>
    </w:p>
    <w:p w:rsidR="00523F27" w:rsidRDefault="00523F27" w:rsidP="00523F2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Vragen en hints om leerlingen te helpen</w:t>
      </w:r>
      <w:r>
        <w:rPr>
          <w:sz w:val="21"/>
          <w:szCs w:val="21"/>
        </w:rPr>
        <w:t>:</w:t>
      </w:r>
    </w:p>
    <w:p w:rsidR="00523F27" w:rsidRPr="00620A33" w:rsidRDefault="00523F27" w:rsidP="00523F27">
      <w:pPr>
        <w:numPr>
          <w:ilvl w:val="0"/>
          <w:numId w:val="17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Hoe bepaal je de winst van een bedrijf?</w:t>
      </w:r>
    </w:p>
    <w:p w:rsidR="00523F27" w:rsidRPr="00620A33" w:rsidRDefault="00523F27" w:rsidP="00523F27">
      <w:pPr>
        <w:numPr>
          <w:ilvl w:val="0"/>
          <w:numId w:val="17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Hoe bepaal je de opbrengst van het bedrijf?</w:t>
      </w:r>
    </w:p>
    <w:p w:rsidR="00523F27" w:rsidRPr="00620A33" w:rsidRDefault="00523F27" w:rsidP="00523F27">
      <w:pPr>
        <w:numPr>
          <w:ilvl w:val="0"/>
          <w:numId w:val="17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Hoe bepaal je de formule die hoort bij de winst van een bedrijf?</w:t>
      </w:r>
    </w:p>
    <w:p w:rsidR="00523F27" w:rsidRPr="00620A33" w:rsidRDefault="00523F27" w:rsidP="00523F27">
      <w:pPr>
        <w:numPr>
          <w:ilvl w:val="0"/>
          <w:numId w:val="17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Welke ongelijkheid hoort hierbij?</w:t>
      </w:r>
    </w:p>
    <w:p w:rsidR="00523F27" w:rsidRDefault="00523F27" w:rsidP="00523F27">
      <w:pPr>
        <w:numPr>
          <w:ilvl w:val="0"/>
          <w:numId w:val="17"/>
        </w:numPr>
        <w:spacing w:after="0"/>
        <w:rPr>
          <w:sz w:val="21"/>
          <w:szCs w:val="21"/>
        </w:rPr>
      </w:pPr>
      <w:r w:rsidRPr="00620A33">
        <w:rPr>
          <w:sz w:val="21"/>
          <w:szCs w:val="21"/>
        </w:rPr>
        <w:t>Welke stappen moet je doorlopen om deze op te lossen?</w:t>
      </w:r>
    </w:p>
    <w:p w:rsidR="00523F27" w:rsidRDefault="00523F27" w:rsidP="00523F27">
      <w:pPr>
        <w:spacing w:after="0"/>
        <w:rPr>
          <w:b/>
          <w:sz w:val="21"/>
          <w:szCs w:val="21"/>
        </w:rPr>
      </w:pPr>
    </w:p>
    <w:p w:rsidR="00EE1B09" w:rsidRPr="002803D3" w:rsidRDefault="00EE1B09" w:rsidP="002803D3"/>
    <w:sectPr w:rsidR="00EE1B09" w:rsidRPr="0028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333B"/>
    <w:multiLevelType w:val="hybridMultilevel"/>
    <w:tmpl w:val="2C52C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82AFA"/>
    <w:multiLevelType w:val="hybridMultilevel"/>
    <w:tmpl w:val="ED0C7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D76D4"/>
    <w:multiLevelType w:val="hybridMultilevel"/>
    <w:tmpl w:val="ECD668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56547"/>
    <w:multiLevelType w:val="hybridMultilevel"/>
    <w:tmpl w:val="B4F6D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B7F26"/>
    <w:multiLevelType w:val="hybridMultilevel"/>
    <w:tmpl w:val="5172F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23BF6"/>
    <w:multiLevelType w:val="hybridMultilevel"/>
    <w:tmpl w:val="2DD0EA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567556"/>
    <w:multiLevelType w:val="hybridMultilevel"/>
    <w:tmpl w:val="7EE464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26E23"/>
    <w:multiLevelType w:val="hybridMultilevel"/>
    <w:tmpl w:val="24985B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C6EA7"/>
    <w:multiLevelType w:val="hybridMultilevel"/>
    <w:tmpl w:val="9AE2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82155"/>
    <w:multiLevelType w:val="hybridMultilevel"/>
    <w:tmpl w:val="0E122E9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76A7A"/>
    <w:multiLevelType w:val="hybridMultilevel"/>
    <w:tmpl w:val="C826DEE2"/>
    <w:lvl w:ilvl="0" w:tplc="FDDC6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0066B8"/>
    <w:rsid w:val="00053CE7"/>
    <w:rsid w:val="001C7C0A"/>
    <w:rsid w:val="002511E2"/>
    <w:rsid w:val="00265A2C"/>
    <w:rsid w:val="002803D3"/>
    <w:rsid w:val="00326A26"/>
    <w:rsid w:val="0034037C"/>
    <w:rsid w:val="00345C8F"/>
    <w:rsid w:val="00354940"/>
    <w:rsid w:val="003E5438"/>
    <w:rsid w:val="003F6B65"/>
    <w:rsid w:val="004B0255"/>
    <w:rsid w:val="00523F27"/>
    <w:rsid w:val="005E5327"/>
    <w:rsid w:val="006C76FC"/>
    <w:rsid w:val="006D43F2"/>
    <w:rsid w:val="007966CD"/>
    <w:rsid w:val="007E514C"/>
    <w:rsid w:val="008141A5"/>
    <w:rsid w:val="008E712A"/>
    <w:rsid w:val="00950A87"/>
    <w:rsid w:val="009624B4"/>
    <w:rsid w:val="009B1502"/>
    <w:rsid w:val="00A8597A"/>
    <w:rsid w:val="00B351AB"/>
    <w:rsid w:val="00BD4E23"/>
    <w:rsid w:val="00C971E4"/>
    <w:rsid w:val="00D568A9"/>
    <w:rsid w:val="00E553CF"/>
    <w:rsid w:val="00E93873"/>
    <w:rsid w:val="00EE1B09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9ADB28D0.dotm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4</cp:revision>
  <dcterms:created xsi:type="dcterms:W3CDTF">2015-09-08T13:20:00Z</dcterms:created>
  <dcterms:modified xsi:type="dcterms:W3CDTF">2015-09-15T07:34:00Z</dcterms:modified>
</cp:coreProperties>
</file>