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02" w:rsidRPr="00850097" w:rsidRDefault="009B1502" w:rsidP="009B1502">
      <w:pPr>
        <w:pStyle w:val="Title"/>
        <w:spacing w:before="0"/>
        <w:rPr>
          <w:b/>
        </w:rPr>
      </w:pPr>
      <w:r>
        <w:rPr>
          <w:b/>
        </w:rPr>
        <w:t>gestrekte hoek?</w:t>
      </w:r>
    </w:p>
    <w:p w:rsidR="009B1502" w:rsidRPr="00C86F10" w:rsidRDefault="009B1502" w:rsidP="009B1502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Klas</w:t>
      </w:r>
      <w:r>
        <w:rPr>
          <w:sz w:val="21"/>
          <w:szCs w:val="21"/>
        </w:rPr>
        <w:t xml:space="preserve">:   3 VWO  </w:t>
      </w:r>
    </w:p>
    <w:p w:rsidR="009B1502" w:rsidRPr="00C86F10" w:rsidRDefault="009B1502" w:rsidP="009B1502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Onderwerp</w:t>
      </w:r>
      <w:r>
        <w:rPr>
          <w:sz w:val="21"/>
          <w:szCs w:val="21"/>
        </w:rPr>
        <w:t xml:space="preserve">:   </w:t>
      </w:r>
      <w:r>
        <w:rPr>
          <w:sz w:val="21"/>
          <w:szCs w:val="21"/>
        </w:rPr>
        <w:br/>
        <w:t>Goniometrie + vlakke meetkunde</w:t>
      </w:r>
    </w:p>
    <w:p w:rsidR="009B1502" w:rsidRPr="00C86F10" w:rsidRDefault="009B1502" w:rsidP="009B1502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Leerd</w:t>
      </w:r>
      <w:r w:rsidRPr="00100059">
        <w:rPr>
          <w:b/>
          <w:sz w:val="21"/>
          <w:szCs w:val="21"/>
        </w:rPr>
        <w:t>oel</w:t>
      </w:r>
      <w:r>
        <w:rPr>
          <w:sz w:val="21"/>
          <w:szCs w:val="21"/>
        </w:rPr>
        <w:t xml:space="preserve">:   </w:t>
      </w:r>
      <w:r>
        <w:rPr>
          <w:sz w:val="21"/>
          <w:szCs w:val="21"/>
        </w:rPr>
        <w:br/>
        <w:t>Leerlingen leren rekenen met verschillende hoofdstukken door elkaar.</w:t>
      </w:r>
      <w:r>
        <w:rPr>
          <w:sz w:val="21"/>
          <w:szCs w:val="21"/>
        </w:rPr>
        <w:br/>
        <w:t>Leerlingen leren kritisch te kijken naar een gegeven figuur.</w:t>
      </w:r>
    </w:p>
    <w:p w:rsidR="009B1502" w:rsidRPr="00483934" w:rsidRDefault="009B1502" w:rsidP="009B1502">
      <w:pPr>
        <w:spacing w:after="0"/>
        <w:rPr>
          <w:sz w:val="21"/>
          <w:szCs w:val="21"/>
        </w:rPr>
      </w:pPr>
      <w:r w:rsidRPr="00100059">
        <w:rPr>
          <w:b/>
          <w:sz w:val="21"/>
          <w:szCs w:val="21"/>
        </w:rPr>
        <w:t>Omschrijving</w:t>
      </w:r>
      <w:r>
        <w:rPr>
          <w:sz w:val="21"/>
          <w:szCs w:val="21"/>
        </w:rPr>
        <w:t xml:space="preserve">:   </w:t>
      </w:r>
      <w:r>
        <w:rPr>
          <w:sz w:val="21"/>
          <w:szCs w:val="21"/>
        </w:rPr>
        <w:br/>
        <w:t xml:space="preserve">Leerlingen krijgen een opdracht waarbij een heel logisch uitziend figuur toch niet helemaal is wat het lijkt. </w:t>
      </w:r>
      <w:r>
        <w:rPr>
          <w:sz w:val="21"/>
          <w:szCs w:val="21"/>
        </w:rPr>
        <w:br/>
        <w:t>Bij het uitwerken van de opdracht komen ze meerdere wiskundige onderwerpen tegen.</w:t>
      </w:r>
    </w:p>
    <w:p w:rsidR="009B1502" w:rsidRDefault="009B1502" w:rsidP="009B1502">
      <w:pPr>
        <w:spacing w:after="0"/>
        <w:rPr>
          <w:sz w:val="21"/>
          <w:szCs w:val="21"/>
        </w:rPr>
      </w:pPr>
      <w:r w:rsidRPr="00100059">
        <w:rPr>
          <w:b/>
          <w:sz w:val="21"/>
          <w:szCs w:val="21"/>
        </w:rPr>
        <w:t>Past bij</w:t>
      </w:r>
      <w:r>
        <w:rPr>
          <w:sz w:val="21"/>
          <w:szCs w:val="21"/>
        </w:rPr>
        <w:t xml:space="preserve">: </w:t>
      </w:r>
      <w:r>
        <w:rPr>
          <w:sz w:val="21"/>
          <w:szCs w:val="21"/>
        </w:rPr>
        <w:br/>
        <w:t xml:space="preserve">Moderne Wiskunde , Editie 10, 3 VWO Hoofdstuk 8 </w:t>
      </w:r>
    </w:p>
    <w:p w:rsidR="009B1502" w:rsidRDefault="009B1502" w:rsidP="009B1502">
      <w:pPr>
        <w:spacing w:after="0"/>
        <w:rPr>
          <w:sz w:val="21"/>
          <w:szCs w:val="21"/>
        </w:rPr>
      </w:pPr>
    </w:p>
    <w:p w:rsidR="009B1502" w:rsidRPr="00850097" w:rsidRDefault="009B1502" w:rsidP="009B1502">
      <w:pPr>
        <w:spacing w:after="0"/>
        <w:rPr>
          <w:sz w:val="21"/>
          <w:szCs w:val="21"/>
        </w:rPr>
      </w:pPr>
    </w:p>
    <w:p w:rsidR="009B1502" w:rsidRPr="00520A18" w:rsidRDefault="009B1502" w:rsidP="009B1502">
      <w:pPr>
        <w:pStyle w:val="Heading1"/>
      </w:pPr>
      <w:r w:rsidRPr="00520A18">
        <w:t>Op</w:t>
      </w:r>
      <w:r>
        <w:t>dracht</w:t>
      </w:r>
    </w:p>
    <w:p w:rsidR="009B1502" w:rsidRDefault="009B1502" w:rsidP="009B1502">
      <w:pPr>
        <w:contextualSpacing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2840990</wp:posOffset>
            </wp:positionH>
            <wp:positionV relativeFrom="paragraph">
              <wp:posOffset>238760</wp:posOffset>
            </wp:positionV>
            <wp:extent cx="3493135" cy="1903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5" t="7370" r="28822" b="44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502" w:rsidRPr="00B52F4B" w:rsidRDefault="009B1502" w:rsidP="009B1502">
      <w:pPr>
        <w:spacing w:after="0"/>
        <w:contextualSpacing/>
        <w:rPr>
          <w:color w:val="CC0066"/>
          <w:sz w:val="21"/>
          <w:szCs w:val="21"/>
        </w:rPr>
      </w:pPr>
    </w:p>
    <w:p w:rsidR="009B1502" w:rsidRPr="00B52F4B" w:rsidRDefault="009B1502" w:rsidP="009B1502">
      <w:pPr>
        <w:contextualSpacing/>
        <w:rPr>
          <w:sz w:val="21"/>
          <w:szCs w:val="21"/>
        </w:rPr>
      </w:pPr>
      <w:r w:rsidRPr="00B52F4B">
        <w:rPr>
          <w:sz w:val="21"/>
          <w:szCs w:val="21"/>
        </w:rPr>
        <w:t xml:space="preserve">Driehoek </w:t>
      </w:r>
      <w:r w:rsidRPr="00B52F4B">
        <w:rPr>
          <w:i/>
          <w:sz w:val="21"/>
          <w:szCs w:val="21"/>
        </w:rPr>
        <w:t>ABD</w:t>
      </w:r>
      <w:r w:rsidRPr="00B52F4B">
        <w:rPr>
          <w:sz w:val="21"/>
          <w:szCs w:val="21"/>
        </w:rPr>
        <w:t xml:space="preserve"> is gelijkzijdig met zijde 4 cm.</w:t>
      </w:r>
      <w:r w:rsidRPr="00B52F4B">
        <w:rPr>
          <w:sz w:val="21"/>
          <w:szCs w:val="21"/>
        </w:rPr>
        <w:br/>
      </w:r>
    </w:p>
    <w:p w:rsidR="009B1502" w:rsidRPr="00B52F4B" w:rsidRDefault="009B1502" w:rsidP="009B1502">
      <w:pPr>
        <w:contextualSpacing/>
        <w:rPr>
          <w:sz w:val="21"/>
          <w:szCs w:val="21"/>
        </w:rPr>
      </w:pPr>
      <w:r w:rsidRPr="00B52F4B">
        <w:rPr>
          <w:sz w:val="21"/>
          <w:szCs w:val="21"/>
        </w:rPr>
        <w:t xml:space="preserve">Driehoek </w:t>
      </w:r>
      <w:r w:rsidRPr="00B52F4B">
        <w:rPr>
          <w:i/>
          <w:sz w:val="21"/>
          <w:szCs w:val="21"/>
        </w:rPr>
        <w:t>BED</w:t>
      </w:r>
      <w:r w:rsidRPr="00B52F4B">
        <w:rPr>
          <w:sz w:val="21"/>
          <w:szCs w:val="21"/>
        </w:rPr>
        <w:t xml:space="preserve"> is gelijkbenig, met </w:t>
      </w:r>
      <w:r w:rsidRPr="00B52F4B">
        <w:rPr>
          <w:i/>
          <w:sz w:val="21"/>
          <w:szCs w:val="21"/>
        </w:rPr>
        <w:t>BE</w:t>
      </w:r>
      <w:r w:rsidRPr="00B52F4B">
        <w:rPr>
          <w:sz w:val="21"/>
          <w:szCs w:val="21"/>
        </w:rPr>
        <w:t xml:space="preserve"> 4 en </w:t>
      </w:r>
      <w:r w:rsidRPr="00B52F4B">
        <w:rPr>
          <w:i/>
          <w:sz w:val="21"/>
          <w:szCs w:val="21"/>
        </w:rPr>
        <w:t>DE</w:t>
      </w:r>
      <w:r w:rsidRPr="00B52F4B">
        <w:rPr>
          <w:sz w:val="21"/>
          <w:szCs w:val="21"/>
        </w:rPr>
        <w:t xml:space="preserve"> = 2.</w:t>
      </w:r>
      <w:r w:rsidRPr="00B52F4B">
        <w:rPr>
          <w:sz w:val="21"/>
          <w:szCs w:val="21"/>
        </w:rPr>
        <w:br/>
      </w:r>
    </w:p>
    <w:p w:rsidR="009B1502" w:rsidRPr="00B52F4B" w:rsidRDefault="009B1502" w:rsidP="009B1502">
      <w:pPr>
        <w:contextualSpacing/>
        <w:rPr>
          <w:sz w:val="21"/>
          <w:szCs w:val="21"/>
        </w:rPr>
      </w:pPr>
      <w:r w:rsidRPr="00B52F4B">
        <w:rPr>
          <w:sz w:val="21"/>
          <w:szCs w:val="21"/>
        </w:rPr>
        <w:t xml:space="preserve">In driehoek </w:t>
      </w:r>
      <w:r w:rsidRPr="00B52F4B">
        <w:rPr>
          <w:i/>
          <w:sz w:val="21"/>
          <w:szCs w:val="21"/>
        </w:rPr>
        <w:t xml:space="preserve">BCF </w:t>
      </w:r>
      <w:r w:rsidRPr="00B52F4B">
        <w:rPr>
          <w:sz w:val="21"/>
          <w:szCs w:val="21"/>
        </w:rPr>
        <w:t xml:space="preserve">is </w:t>
      </w:r>
      <w:r w:rsidRPr="00B52F4B">
        <w:rPr>
          <w:i/>
          <w:sz w:val="21"/>
          <w:szCs w:val="21"/>
        </w:rPr>
        <w:t xml:space="preserve">BC </w:t>
      </w:r>
      <w:r w:rsidRPr="00B52F4B">
        <w:rPr>
          <w:sz w:val="21"/>
          <w:szCs w:val="21"/>
        </w:rPr>
        <w:t xml:space="preserve"> = 8, </w:t>
      </w:r>
      <w:r w:rsidRPr="00B52F4B">
        <w:rPr>
          <w:i/>
          <w:sz w:val="21"/>
          <w:szCs w:val="21"/>
        </w:rPr>
        <w:t xml:space="preserve">CF = </w:t>
      </w:r>
      <w:r w:rsidRPr="00B52F4B">
        <w:rPr>
          <w:sz w:val="21"/>
          <w:szCs w:val="21"/>
        </w:rPr>
        <w:t xml:space="preserve">10. </w:t>
      </w:r>
      <w:r w:rsidRPr="00B52F4B">
        <w:rPr>
          <w:sz w:val="21"/>
          <w:szCs w:val="21"/>
        </w:rPr>
        <w:br/>
      </w:r>
      <w:r w:rsidRPr="00B52F4B">
        <w:rPr>
          <w:sz w:val="21"/>
          <w:szCs w:val="21"/>
        </w:rPr>
        <w:br/>
      </w:r>
      <w:r w:rsidRPr="00B52F4B">
        <w:rPr>
          <w:i/>
          <w:sz w:val="21"/>
          <w:szCs w:val="21"/>
        </w:rPr>
        <w:t>E</w:t>
      </w:r>
      <w:r w:rsidRPr="00B52F4B">
        <w:rPr>
          <w:sz w:val="21"/>
          <w:szCs w:val="21"/>
        </w:rPr>
        <w:t xml:space="preserve"> ligt op </w:t>
      </w:r>
      <w:r w:rsidRPr="00B52F4B">
        <w:rPr>
          <w:i/>
          <w:sz w:val="21"/>
          <w:szCs w:val="21"/>
        </w:rPr>
        <w:t>BF</w:t>
      </w:r>
      <w:r w:rsidRPr="00B52F4B">
        <w:rPr>
          <w:sz w:val="21"/>
          <w:szCs w:val="21"/>
        </w:rPr>
        <w:t xml:space="preserve">, </w:t>
      </w:r>
      <w:r w:rsidRPr="00B52F4B">
        <w:rPr>
          <w:i/>
          <w:sz w:val="21"/>
          <w:szCs w:val="21"/>
        </w:rPr>
        <w:t>EF</w:t>
      </w:r>
      <w:r w:rsidRPr="00B52F4B">
        <w:rPr>
          <w:sz w:val="21"/>
          <w:szCs w:val="21"/>
        </w:rPr>
        <w:t xml:space="preserve"> = 2.</w:t>
      </w:r>
    </w:p>
    <w:p w:rsidR="009B1502" w:rsidRDefault="009B1502" w:rsidP="009B1502">
      <w:pPr>
        <w:contextualSpacing/>
        <w:rPr>
          <w:sz w:val="21"/>
          <w:szCs w:val="21"/>
        </w:rPr>
      </w:pPr>
    </w:p>
    <w:p w:rsidR="009B1502" w:rsidRDefault="009B1502" w:rsidP="009B1502">
      <w:pPr>
        <w:contextualSpacing/>
        <w:rPr>
          <w:sz w:val="21"/>
          <w:szCs w:val="21"/>
        </w:rPr>
      </w:pPr>
    </w:p>
    <w:p w:rsidR="009B1502" w:rsidRDefault="009B1502" w:rsidP="009B1502">
      <w:pPr>
        <w:contextualSpacing/>
        <w:rPr>
          <w:sz w:val="21"/>
          <w:szCs w:val="21"/>
        </w:rPr>
      </w:pPr>
    </w:p>
    <w:p w:rsidR="009B1502" w:rsidRDefault="009B1502" w:rsidP="009B1502">
      <w:pPr>
        <w:contextualSpacing/>
        <w:rPr>
          <w:sz w:val="21"/>
          <w:szCs w:val="21"/>
        </w:rPr>
      </w:pPr>
      <w:r>
        <w:rPr>
          <w:sz w:val="21"/>
          <w:szCs w:val="21"/>
        </w:rPr>
        <w:t>Het lijkt alsof de punten A, B en C op één rechte lijn liggen.</w:t>
      </w:r>
    </w:p>
    <w:p w:rsidR="009B1502" w:rsidRPr="00B52F4B" w:rsidRDefault="009B1502" w:rsidP="009B1502">
      <w:p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Is dit ook zo?  </w:t>
      </w:r>
    </w:p>
    <w:p w:rsidR="009B1502" w:rsidRDefault="009B1502" w:rsidP="009B1502">
      <w:pPr>
        <w:contextualSpacing/>
        <w:rPr>
          <w:noProof/>
        </w:rPr>
      </w:pPr>
    </w:p>
    <w:p w:rsidR="009B1502" w:rsidRDefault="009B1502" w:rsidP="009B1502">
      <w:pPr>
        <w:contextualSpacing/>
        <w:rPr>
          <w:noProof/>
        </w:rPr>
      </w:pPr>
    </w:p>
    <w:p w:rsidR="009B1502" w:rsidRPr="00B52F4B" w:rsidRDefault="009B1502" w:rsidP="009B1502">
      <w:pPr>
        <w:contextualSpacing/>
        <w:rPr>
          <w:i/>
          <w:noProof/>
          <w:sz w:val="21"/>
          <w:szCs w:val="21"/>
        </w:rPr>
      </w:pPr>
      <w:r w:rsidRPr="00B52F4B">
        <w:rPr>
          <w:i/>
          <w:noProof/>
          <w:sz w:val="21"/>
          <w:szCs w:val="21"/>
        </w:rPr>
        <w:t>Mogelijke uitwerking:</w:t>
      </w:r>
    </w:p>
    <w:p w:rsidR="009B1502" w:rsidRPr="00B52F4B" w:rsidRDefault="009B1502" w:rsidP="009B1502">
      <w:pPr>
        <w:contextualSpacing/>
        <w:rPr>
          <w:sz w:val="21"/>
          <w:szCs w:val="21"/>
        </w:rPr>
      </w:pPr>
      <m:oMath>
        <m:r>
          <w:rPr>
            <w:rFonts w:ascii="Cambria Math" w:hAnsi="Cambria Math"/>
          </w:rPr>
          <m:t>∠ABD</m:t>
        </m:r>
      </m:oMath>
      <w:r w:rsidRPr="00B52F4B">
        <w:rPr>
          <w:sz w:val="21"/>
          <w:szCs w:val="21"/>
        </w:rPr>
        <w:t>= 60</w:t>
      </w:r>
      <w:r w:rsidRPr="00B52F4B">
        <w:rPr>
          <w:sz w:val="21"/>
          <w:szCs w:val="21"/>
          <w:vertAlign w:val="superscript"/>
        </w:rPr>
        <w:t>0</w:t>
      </w:r>
    </w:p>
    <w:p w:rsidR="009B1502" w:rsidRPr="00B52F4B" w:rsidRDefault="009B1502" w:rsidP="009B1502">
      <w:pPr>
        <w:contextualSpacing/>
        <w:rPr>
          <w:sz w:val="21"/>
          <w:szCs w:val="21"/>
        </w:rPr>
      </w:pPr>
      <m:oMath>
        <m:r>
          <w:rPr>
            <w:rFonts w:ascii="Cambria Math" w:hAnsi="Cambria Math"/>
          </w:rPr>
          <m:t>∠DBE</m:t>
        </m:r>
      </m:oMath>
      <w:r w:rsidRPr="00B52F4B">
        <w:rPr>
          <w:sz w:val="21"/>
          <w:szCs w:val="21"/>
        </w:rPr>
        <w:t>= 2∙ sin</w:t>
      </w:r>
      <w:r w:rsidRPr="00B52F4B">
        <w:rPr>
          <w:sz w:val="21"/>
          <w:szCs w:val="21"/>
          <w:vertAlign w:val="superscript"/>
        </w:rPr>
        <w:t>-1</w:t>
      </w:r>
      <w:r w:rsidRPr="00B52F4B">
        <w:rPr>
          <w:sz w:val="21"/>
          <w:szCs w:val="21"/>
        </w:rPr>
        <w:t>(1/4) = 28,955</w:t>
      </w:r>
      <w:r w:rsidRPr="00B52F4B">
        <w:rPr>
          <w:sz w:val="21"/>
          <w:szCs w:val="21"/>
          <w:vertAlign w:val="superscript"/>
        </w:rPr>
        <w:t>o</w:t>
      </w:r>
      <w:r w:rsidRPr="00B52F4B">
        <w:rPr>
          <w:sz w:val="21"/>
          <w:szCs w:val="21"/>
        </w:rPr>
        <w:t xml:space="preserve"> </w:t>
      </w:r>
    </w:p>
    <w:p w:rsidR="009B1502" w:rsidRPr="00B52F4B" w:rsidRDefault="009B1502" w:rsidP="009B1502">
      <w:pPr>
        <w:contextualSpacing/>
        <w:rPr>
          <w:sz w:val="21"/>
          <w:szCs w:val="21"/>
        </w:rPr>
      </w:pPr>
      <w:r w:rsidRPr="00B52F4B">
        <w:rPr>
          <w:sz w:val="21"/>
          <w:szCs w:val="21"/>
        </w:rPr>
        <w:t>6</w:t>
      </w:r>
      <w:r w:rsidRPr="00B52F4B">
        <w:rPr>
          <w:sz w:val="21"/>
          <w:szCs w:val="21"/>
          <w:vertAlign w:val="superscript"/>
        </w:rPr>
        <w:t>2</w:t>
      </w:r>
      <w:r w:rsidRPr="00B52F4B">
        <w:rPr>
          <w:sz w:val="21"/>
          <w:szCs w:val="21"/>
        </w:rPr>
        <w:t xml:space="preserve"> + 8</w:t>
      </w:r>
      <w:r w:rsidRPr="00B52F4B">
        <w:rPr>
          <w:sz w:val="21"/>
          <w:szCs w:val="21"/>
          <w:vertAlign w:val="superscript"/>
        </w:rPr>
        <w:t>2</w:t>
      </w:r>
      <w:r w:rsidRPr="00B52F4B">
        <w:rPr>
          <w:sz w:val="21"/>
          <w:szCs w:val="21"/>
        </w:rPr>
        <w:t xml:space="preserve"> = 10</w:t>
      </w:r>
      <w:r w:rsidRPr="00B52F4B">
        <w:rPr>
          <w:sz w:val="21"/>
          <w:szCs w:val="21"/>
          <w:vertAlign w:val="superscript"/>
        </w:rPr>
        <w:t>2</w:t>
      </w:r>
      <w:r w:rsidRPr="00B52F4B">
        <w:rPr>
          <w:sz w:val="21"/>
          <w:szCs w:val="21"/>
          <w:vertAlign w:val="subscript"/>
        </w:rPr>
        <w:t xml:space="preserve">  </w:t>
      </w:r>
      <w:r w:rsidRPr="00B52F4B">
        <w:rPr>
          <w:sz w:val="21"/>
          <w:szCs w:val="21"/>
        </w:rPr>
        <w:t xml:space="preserve">dus Pythagoras, dus is  </w:t>
      </w:r>
      <m:oMath>
        <m:r>
          <w:rPr>
            <w:rFonts w:ascii="Cambria Math" w:hAnsi="Cambria Math"/>
          </w:rPr>
          <m:t>∠FBC</m:t>
        </m:r>
      </m:oMath>
      <w:r w:rsidRPr="00B52F4B">
        <w:rPr>
          <w:sz w:val="21"/>
          <w:szCs w:val="21"/>
        </w:rPr>
        <w:t>= 90</w:t>
      </w:r>
      <w:r w:rsidRPr="00B52F4B">
        <w:rPr>
          <w:sz w:val="21"/>
          <w:szCs w:val="21"/>
          <w:vertAlign w:val="superscript"/>
        </w:rPr>
        <w:t>0</w:t>
      </w:r>
    </w:p>
    <w:p w:rsidR="009B1502" w:rsidRPr="00B52F4B" w:rsidRDefault="009B1502" w:rsidP="009B1502">
      <w:pPr>
        <w:contextualSpacing/>
        <w:rPr>
          <w:sz w:val="21"/>
          <w:szCs w:val="21"/>
        </w:rPr>
      </w:pPr>
      <w:r w:rsidRPr="00B52F4B">
        <w:rPr>
          <w:sz w:val="21"/>
          <w:szCs w:val="21"/>
        </w:rPr>
        <w:t>In totaal 60 + 28,955 + 90 = 178,955</w:t>
      </w:r>
      <w:r w:rsidRPr="00B52F4B">
        <w:rPr>
          <w:sz w:val="21"/>
          <w:szCs w:val="21"/>
          <w:vertAlign w:val="superscript"/>
        </w:rPr>
        <w:t>0</w:t>
      </w:r>
      <w:r w:rsidRPr="00B52F4B">
        <w:rPr>
          <w:sz w:val="21"/>
          <w:szCs w:val="21"/>
        </w:rPr>
        <w:t xml:space="preserve"> </w:t>
      </w:r>
      <w:r w:rsidRPr="00B52F4B">
        <w:rPr>
          <w:sz w:val="21"/>
          <w:szCs w:val="21"/>
        </w:rPr>
        <w:br/>
        <w:t>Dus geen gestrekte hoek.</w:t>
      </w:r>
    </w:p>
    <w:p w:rsidR="009B1502" w:rsidRDefault="009B1502" w:rsidP="009B1502">
      <w:pPr>
        <w:rPr>
          <w:noProof/>
        </w:rPr>
      </w:pPr>
    </w:p>
    <w:p w:rsidR="009B1502" w:rsidRDefault="009B1502" w:rsidP="009B1502">
      <w:pPr>
        <w:rPr>
          <w:noProof/>
        </w:rPr>
      </w:pPr>
    </w:p>
    <w:p w:rsidR="009B1502" w:rsidRPr="00520A18" w:rsidRDefault="009B1502" w:rsidP="009B1502">
      <w:pPr>
        <w:pStyle w:val="Heading1"/>
        <w:pBdr>
          <w:top w:val="single" w:sz="24" w:space="1" w:color="4F81BD"/>
        </w:pBdr>
      </w:pPr>
      <w:r>
        <w:lastRenderedPageBreak/>
        <w:t>Gebruik in de kl</w:t>
      </w:r>
      <w:bookmarkStart w:id="0" w:name="_GoBack"/>
      <w:bookmarkEnd w:id="0"/>
      <w:r>
        <w:t>as</w:t>
      </w:r>
    </w:p>
    <w:p w:rsidR="009B1502" w:rsidRDefault="009B1502" w:rsidP="009B1502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Voorkennis leerlingen</w:t>
      </w:r>
      <w:r>
        <w:rPr>
          <w:sz w:val="21"/>
          <w:szCs w:val="21"/>
        </w:rPr>
        <w:t>:</w:t>
      </w:r>
      <w:r>
        <w:rPr>
          <w:sz w:val="21"/>
          <w:szCs w:val="21"/>
        </w:rPr>
        <w:br/>
        <w:t>Leerlingen beheersen begrippen als gelijkbenige en gelijkzijdige driehoek.</w:t>
      </w:r>
      <w:r>
        <w:rPr>
          <w:sz w:val="21"/>
          <w:szCs w:val="21"/>
        </w:rPr>
        <w:br/>
        <w:t>Daarnaast moeten leerlingen kunnen rekenen met goniometrische verhoudingen (sinus/</w:t>
      </w:r>
      <w:proofErr w:type="spellStart"/>
      <w:r>
        <w:rPr>
          <w:sz w:val="21"/>
          <w:szCs w:val="21"/>
        </w:rPr>
        <w:t>cosnius</w:t>
      </w:r>
      <w:proofErr w:type="spellEnd"/>
      <w:r>
        <w:rPr>
          <w:sz w:val="21"/>
          <w:szCs w:val="21"/>
        </w:rPr>
        <w:t>/tangens)</w:t>
      </w:r>
    </w:p>
    <w:p w:rsidR="009B1502" w:rsidRPr="00176434" w:rsidRDefault="009B1502" w:rsidP="009B1502">
      <w:pPr>
        <w:spacing w:after="0"/>
        <w:rPr>
          <w:sz w:val="21"/>
          <w:szCs w:val="21"/>
        </w:rPr>
      </w:pPr>
      <w:r w:rsidRPr="00176434">
        <w:rPr>
          <w:b/>
          <w:sz w:val="21"/>
          <w:szCs w:val="21"/>
        </w:rPr>
        <w:t>Voorbereiding docent</w:t>
      </w:r>
      <w:r w:rsidRPr="00176434">
        <w:rPr>
          <w:sz w:val="21"/>
          <w:szCs w:val="21"/>
        </w:rPr>
        <w:t>:</w:t>
      </w:r>
      <w:r w:rsidRPr="00176434">
        <w:rPr>
          <w:sz w:val="21"/>
          <w:szCs w:val="21"/>
        </w:rPr>
        <w:br/>
      </w:r>
      <w:r>
        <w:rPr>
          <w:sz w:val="21"/>
          <w:szCs w:val="21"/>
        </w:rPr>
        <w:t>Geen.</w:t>
      </w:r>
    </w:p>
    <w:p w:rsidR="009B1502" w:rsidRPr="00176434" w:rsidRDefault="009B1502" w:rsidP="009B1502">
      <w:pPr>
        <w:spacing w:after="0"/>
        <w:rPr>
          <w:sz w:val="21"/>
          <w:szCs w:val="21"/>
        </w:rPr>
      </w:pPr>
      <w:r w:rsidRPr="00176434">
        <w:rPr>
          <w:b/>
          <w:sz w:val="21"/>
          <w:szCs w:val="21"/>
        </w:rPr>
        <w:t>Hoe uit te voeren?</w:t>
      </w:r>
      <w:r w:rsidRPr="00176434">
        <w:rPr>
          <w:sz w:val="21"/>
          <w:szCs w:val="21"/>
        </w:rPr>
        <w:t>:</w:t>
      </w:r>
    </w:p>
    <w:p w:rsidR="009B1502" w:rsidRPr="00B52F4B" w:rsidRDefault="009B1502" w:rsidP="009B1502">
      <w:pPr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De docent projecteert de opdracht op het bord en leidt de opdracht in.</w:t>
      </w:r>
    </w:p>
    <w:p w:rsidR="009B1502" w:rsidRPr="004235F6" w:rsidRDefault="009B1502" w:rsidP="009B1502">
      <w:pPr>
        <w:numPr>
          <w:ilvl w:val="0"/>
          <w:numId w:val="1"/>
        </w:numPr>
        <w:spacing w:after="0"/>
        <w:contextualSpacing/>
        <w:rPr>
          <w:rFonts w:cs="Arial"/>
          <w:sz w:val="21"/>
          <w:szCs w:val="21"/>
        </w:rPr>
      </w:pPr>
      <w:r>
        <w:rPr>
          <w:sz w:val="21"/>
          <w:szCs w:val="21"/>
        </w:rPr>
        <w:t xml:space="preserve">Leerlingen gaan eerst zelf 5 minuten op zoek naar een goede oplossingsstrategie. </w:t>
      </w:r>
    </w:p>
    <w:p w:rsidR="009B1502" w:rsidRDefault="009B1502" w:rsidP="009B1502">
      <w:pPr>
        <w:numPr>
          <w:ilvl w:val="0"/>
          <w:numId w:val="1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De docent loopt rond en noteert de dingen die de leerlingen opmerken, naar voren kan komen: </w:t>
      </w:r>
      <w:r>
        <w:rPr>
          <w:sz w:val="21"/>
          <w:szCs w:val="21"/>
        </w:rPr>
        <w:br/>
        <w:t>180</w:t>
      </w:r>
      <w:r>
        <w:rPr>
          <w:sz w:val="21"/>
          <w:szCs w:val="21"/>
          <w:vertAlign w:val="superscript"/>
        </w:rPr>
        <w:t>o</w:t>
      </w:r>
      <w:r>
        <w:rPr>
          <w:sz w:val="21"/>
          <w:szCs w:val="21"/>
        </w:rPr>
        <w:t>, Pythagoras, gelijkbenig, logisch, opmeten, …</w:t>
      </w:r>
    </w:p>
    <w:p w:rsidR="009B1502" w:rsidRDefault="009B1502" w:rsidP="009B1502">
      <w:pPr>
        <w:numPr>
          <w:ilvl w:val="0"/>
          <w:numId w:val="1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De docent laat leerlingen de uitwerking(en0 op het bord noteren. Liefst 2 verschillende leerlingen (met twee verschillende uitwerkingen).</w:t>
      </w:r>
    </w:p>
    <w:p w:rsidR="009B1502" w:rsidRDefault="009B1502" w:rsidP="009B1502">
      <w:pPr>
        <w:numPr>
          <w:ilvl w:val="0"/>
          <w:numId w:val="1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Tijdens het bespreken leg je vooral de nadruk op welke stappen sneller kunnen en bij welke stappen je juist eerst iets moet noteren vóórdat je iets mag concluderen.</w:t>
      </w:r>
      <w:r>
        <w:rPr>
          <w:sz w:val="21"/>
          <w:szCs w:val="21"/>
        </w:rPr>
        <w:br/>
      </w:r>
    </w:p>
    <w:p w:rsidR="009B1502" w:rsidRPr="00176434" w:rsidRDefault="009B1502" w:rsidP="009B1502">
      <w:pPr>
        <w:spacing w:after="0"/>
        <w:contextualSpacing/>
        <w:rPr>
          <w:sz w:val="21"/>
          <w:szCs w:val="21"/>
        </w:rPr>
      </w:pPr>
      <w:r w:rsidRPr="00176434">
        <w:rPr>
          <w:b/>
          <w:sz w:val="21"/>
          <w:szCs w:val="21"/>
        </w:rPr>
        <w:t>Wat hierna?</w:t>
      </w:r>
      <w:r w:rsidRPr="00176434">
        <w:rPr>
          <w:sz w:val="21"/>
          <w:szCs w:val="21"/>
        </w:rPr>
        <w:t>:</w:t>
      </w:r>
    </w:p>
    <w:p w:rsidR="009B1502" w:rsidRDefault="009B1502" w:rsidP="009B1502">
      <w:pPr>
        <w:spacing w:after="0"/>
        <w:rPr>
          <w:sz w:val="21"/>
          <w:szCs w:val="21"/>
        </w:rPr>
      </w:pPr>
      <w:r>
        <w:rPr>
          <w:sz w:val="21"/>
          <w:szCs w:val="21"/>
        </w:rPr>
        <w:t>Het is van belang dat je als docent na de opdracht de leerlingen ook duidelijk maakt dat dingen die in een plaatje ‘lijken’ niet altijd als ‘waar’ aangenomen mogen worden.</w:t>
      </w:r>
    </w:p>
    <w:p w:rsidR="009B1502" w:rsidRPr="00F1530B" w:rsidRDefault="009B1502" w:rsidP="009B1502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Leerlingen moeten kritisch zijn op de gegeven begininformatie. </w:t>
      </w:r>
      <w:r>
        <w:rPr>
          <w:sz w:val="21"/>
          <w:szCs w:val="21"/>
        </w:rPr>
        <w:br/>
      </w:r>
      <w:r w:rsidRPr="00F1530B">
        <w:rPr>
          <w:sz w:val="21"/>
          <w:szCs w:val="21"/>
        </w:rPr>
        <w:t>Waarom geldt Pythagoras? En waarom mag je ervan uitgaan dat bepaalde hoeken even groot zijn (of 90</w:t>
      </w:r>
      <w:r w:rsidRPr="00F1530B">
        <w:rPr>
          <w:sz w:val="21"/>
          <w:szCs w:val="21"/>
          <w:vertAlign w:val="superscript"/>
        </w:rPr>
        <w:t>0</w:t>
      </w:r>
      <w:r w:rsidRPr="00F1530B">
        <w:rPr>
          <w:sz w:val="21"/>
          <w:szCs w:val="21"/>
        </w:rPr>
        <w:t>)</w:t>
      </w:r>
    </w:p>
    <w:p w:rsidR="009B1502" w:rsidRPr="00F1530B" w:rsidRDefault="009B1502" w:rsidP="009B1502">
      <w:pPr>
        <w:spacing w:after="0"/>
        <w:rPr>
          <w:sz w:val="21"/>
          <w:szCs w:val="21"/>
        </w:rPr>
      </w:pPr>
      <w:r w:rsidRPr="00F1530B">
        <w:rPr>
          <w:b/>
          <w:sz w:val="21"/>
          <w:szCs w:val="21"/>
        </w:rPr>
        <w:t>Tips</w:t>
      </w:r>
      <w:r w:rsidRPr="00F1530B">
        <w:rPr>
          <w:sz w:val="21"/>
          <w:szCs w:val="21"/>
        </w:rPr>
        <w:t>:</w:t>
      </w:r>
    </w:p>
    <w:p w:rsidR="009B1502" w:rsidRPr="00F1530B" w:rsidRDefault="009B1502" w:rsidP="009B1502">
      <w:pPr>
        <w:numPr>
          <w:ilvl w:val="0"/>
          <w:numId w:val="2"/>
        </w:numPr>
        <w:contextualSpacing/>
        <w:rPr>
          <w:sz w:val="21"/>
          <w:szCs w:val="21"/>
        </w:rPr>
      </w:pPr>
      <w:r w:rsidRPr="00F1530B">
        <w:rPr>
          <w:sz w:val="21"/>
          <w:szCs w:val="21"/>
        </w:rPr>
        <w:t>Probeer de opdracht mooi in te leiden, zodat leerlingen ook getriggerd worden om het op te lossen.</w:t>
      </w:r>
    </w:p>
    <w:p w:rsidR="009B1502" w:rsidRPr="00F1530B" w:rsidRDefault="009B1502" w:rsidP="009B1502">
      <w:pPr>
        <w:numPr>
          <w:ilvl w:val="0"/>
          <w:numId w:val="2"/>
        </w:numPr>
        <w:contextualSpacing/>
        <w:rPr>
          <w:sz w:val="21"/>
          <w:szCs w:val="21"/>
        </w:rPr>
      </w:pPr>
      <w:r w:rsidRPr="00F1530B">
        <w:rPr>
          <w:sz w:val="21"/>
          <w:szCs w:val="21"/>
        </w:rPr>
        <w:t>Probeer de nadruk te leggen op: ‘wat weet je al en wat moet je eerst ‘bewijzen’.</w:t>
      </w:r>
    </w:p>
    <w:p w:rsidR="009B1502" w:rsidRPr="00F1530B" w:rsidRDefault="009B1502" w:rsidP="009B1502">
      <w:pPr>
        <w:numPr>
          <w:ilvl w:val="0"/>
          <w:numId w:val="2"/>
        </w:numPr>
        <w:contextualSpacing/>
        <w:rPr>
          <w:sz w:val="21"/>
          <w:szCs w:val="21"/>
        </w:rPr>
      </w:pPr>
      <w:r w:rsidRPr="00F1530B">
        <w:rPr>
          <w:sz w:val="21"/>
          <w:szCs w:val="21"/>
        </w:rPr>
        <w:t>Leg de nadruk op notatie, uitleg en implicaties (zoals bij het deel met Pythagoras).</w:t>
      </w:r>
    </w:p>
    <w:p w:rsidR="009B1502" w:rsidRPr="00F1530B" w:rsidRDefault="009B1502" w:rsidP="009B1502">
      <w:pPr>
        <w:numPr>
          <w:ilvl w:val="0"/>
          <w:numId w:val="2"/>
        </w:numPr>
        <w:contextualSpacing/>
        <w:rPr>
          <w:sz w:val="21"/>
          <w:szCs w:val="21"/>
        </w:rPr>
      </w:pPr>
      <w:r w:rsidRPr="00F1530B">
        <w:rPr>
          <w:sz w:val="21"/>
          <w:szCs w:val="21"/>
        </w:rPr>
        <w:t>Noteer op het bord de begrippen die de leerlingen zoal noemen tijdens het uitwerken. Geef er geen waardeoordeel bij; laat ook foute begrippen/ strategieën staan, zodat leerlingen zelf kunnen beslissen aan welke ‘tips’ ze iets hebben.</w:t>
      </w:r>
    </w:p>
    <w:p w:rsidR="009B1502" w:rsidRPr="00F1530B" w:rsidRDefault="009B1502" w:rsidP="009B1502">
      <w:pPr>
        <w:numPr>
          <w:ilvl w:val="0"/>
          <w:numId w:val="2"/>
        </w:numPr>
        <w:contextualSpacing/>
        <w:rPr>
          <w:sz w:val="21"/>
          <w:szCs w:val="21"/>
        </w:rPr>
      </w:pPr>
      <w:r w:rsidRPr="00F1530B">
        <w:rPr>
          <w:sz w:val="21"/>
          <w:szCs w:val="21"/>
        </w:rPr>
        <w:t>Laat ook omslachtige uitwerkingen op het bord zetten zodat je naderhand kunt laten zien wat sneller werkt.</w:t>
      </w:r>
    </w:p>
    <w:p w:rsidR="009B1502" w:rsidRPr="00F1530B" w:rsidRDefault="009B1502" w:rsidP="009B1502">
      <w:pPr>
        <w:ind w:left="720"/>
        <w:contextualSpacing/>
        <w:rPr>
          <w:b/>
          <w:sz w:val="21"/>
          <w:szCs w:val="21"/>
        </w:rPr>
      </w:pPr>
    </w:p>
    <w:p w:rsidR="009B1502" w:rsidRPr="00F1530B" w:rsidRDefault="009B1502" w:rsidP="009B1502">
      <w:pPr>
        <w:spacing w:after="0"/>
        <w:rPr>
          <w:sz w:val="21"/>
          <w:szCs w:val="21"/>
        </w:rPr>
      </w:pPr>
      <w:r w:rsidRPr="00F1530B">
        <w:rPr>
          <w:b/>
          <w:sz w:val="21"/>
          <w:szCs w:val="21"/>
        </w:rPr>
        <w:t>Vragen en hints om leerlingen te helpen</w:t>
      </w:r>
      <w:r w:rsidRPr="00F1530B">
        <w:rPr>
          <w:sz w:val="21"/>
          <w:szCs w:val="21"/>
        </w:rPr>
        <w:t>:</w:t>
      </w:r>
    </w:p>
    <w:p w:rsidR="009B1502" w:rsidRPr="00F1530B" w:rsidRDefault="009B1502" w:rsidP="009B1502">
      <w:pPr>
        <w:numPr>
          <w:ilvl w:val="0"/>
          <w:numId w:val="3"/>
        </w:numPr>
        <w:spacing w:after="0"/>
        <w:contextualSpacing/>
        <w:rPr>
          <w:sz w:val="21"/>
          <w:szCs w:val="21"/>
        </w:rPr>
      </w:pPr>
      <w:r w:rsidRPr="00F1530B">
        <w:rPr>
          <w:sz w:val="21"/>
          <w:szCs w:val="21"/>
        </w:rPr>
        <w:t>Wat betekent de gestelde vraag?</w:t>
      </w:r>
    </w:p>
    <w:p w:rsidR="009B1502" w:rsidRPr="00F1530B" w:rsidRDefault="009B1502" w:rsidP="009B1502">
      <w:pPr>
        <w:numPr>
          <w:ilvl w:val="0"/>
          <w:numId w:val="3"/>
        </w:numPr>
        <w:spacing w:after="0"/>
        <w:contextualSpacing/>
        <w:rPr>
          <w:sz w:val="21"/>
          <w:szCs w:val="21"/>
        </w:rPr>
      </w:pPr>
      <w:r w:rsidRPr="00F1530B">
        <w:rPr>
          <w:sz w:val="21"/>
          <w:szCs w:val="21"/>
        </w:rPr>
        <w:t>Welke zaken weet je al, of mag je al aannemen?</w:t>
      </w:r>
    </w:p>
    <w:p w:rsidR="009B1502" w:rsidRPr="00F1530B" w:rsidRDefault="009B1502" w:rsidP="009B1502">
      <w:pPr>
        <w:numPr>
          <w:ilvl w:val="0"/>
          <w:numId w:val="3"/>
        </w:numPr>
        <w:spacing w:after="0"/>
        <w:contextualSpacing/>
        <w:rPr>
          <w:sz w:val="21"/>
          <w:szCs w:val="21"/>
        </w:rPr>
      </w:pPr>
      <w:r w:rsidRPr="00F1530B">
        <w:rPr>
          <w:sz w:val="21"/>
          <w:szCs w:val="21"/>
        </w:rPr>
        <w:t>Moet je wel iets berekenen?</w:t>
      </w:r>
    </w:p>
    <w:p w:rsidR="009B1502" w:rsidRPr="00F1530B" w:rsidRDefault="009B1502" w:rsidP="009B1502">
      <w:pPr>
        <w:numPr>
          <w:ilvl w:val="0"/>
          <w:numId w:val="3"/>
        </w:numPr>
        <w:spacing w:after="0"/>
        <w:contextualSpacing/>
        <w:rPr>
          <w:sz w:val="21"/>
          <w:szCs w:val="21"/>
        </w:rPr>
      </w:pPr>
      <w:r w:rsidRPr="00F1530B">
        <w:rPr>
          <w:sz w:val="21"/>
          <w:szCs w:val="21"/>
        </w:rPr>
        <w:t>Pythagoras? Hoezo?</w:t>
      </w:r>
    </w:p>
    <w:p w:rsidR="009B1502" w:rsidRPr="00F1530B" w:rsidRDefault="009B1502" w:rsidP="009B1502">
      <w:pPr>
        <w:spacing w:after="0"/>
        <w:contextualSpacing/>
        <w:rPr>
          <w:sz w:val="21"/>
          <w:szCs w:val="21"/>
        </w:rPr>
      </w:pPr>
    </w:p>
    <w:p w:rsidR="006C76FC" w:rsidRPr="009B1502" w:rsidRDefault="006C76FC" w:rsidP="009B1502"/>
    <w:sectPr w:rsidR="006C76FC" w:rsidRPr="009B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2A3"/>
    <w:multiLevelType w:val="multilevel"/>
    <w:tmpl w:val="2A1A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60958"/>
    <w:multiLevelType w:val="multilevel"/>
    <w:tmpl w:val="6CD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34F2A"/>
    <w:multiLevelType w:val="hybridMultilevel"/>
    <w:tmpl w:val="8E26C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F025D"/>
    <w:multiLevelType w:val="hybridMultilevel"/>
    <w:tmpl w:val="C0CE2C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F20DC"/>
    <w:multiLevelType w:val="hybridMultilevel"/>
    <w:tmpl w:val="9CC83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4C"/>
    <w:rsid w:val="003F6B65"/>
    <w:rsid w:val="005E5327"/>
    <w:rsid w:val="006C76FC"/>
    <w:rsid w:val="007E514C"/>
    <w:rsid w:val="00950A87"/>
    <w:rsid w:val="009B1502"/>
    <w:rsid w:val="00D568A9"/>
    <w:rsid w:val="00E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C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7E514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4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C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C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7E514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4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C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443C5129.dotm</Template>
  <TotalTime>0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Bor</dc:creator>
  <cp:lastModifiedBy>Marieke Bor</cp:lastModifiedBy>
  <cp:revision>2</cp:revision>
  <dcterms:created xsi:type="dcterms:W3CDTF">2015-09-08T11:24:00Z</dcterms:created>
  <dcterms:modified xsi:type="dcterms:W3CDTF">2015-09-08T11:24:00Z</dcterms:modified>
</cp:coreProperties>
</file>