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16" w:rsidRDefault="00305016" w:rsidP="00305016">
      <w:pPr>
        <w:pStyle w:val="Heading1"/>
        <w:jc w:val="center"/>
      </w:pPr>
      <w:bookmarkStart w:id="0" w:name="_GoBack"/>
      <w:bookmarkEnd w:id="0"/>
      <w:r>
        <w:t>INSTRUCTIEBLAD: EGYPTISCHE DELING</w:t>
      </w:r>
    </w:p>
    <w:p w:rsidR="00305016" w:rsidRDefault="00305016" w:rsidP="00305016">
      <w:pPr>
        <w:pStyle w:val="NoSpacing"/>
      </w:pPr>
    </w:p>
    <w:p w:rsidR="00305016" w:rsidRPr="00B065DF" w:rsidRDefault="00305016" w:rsidP="00305016">
      <w:pPr>
        <w:pStyle w:val="NoSpacing"/>
        <w:rPr>
          <w:szCs w:val="24"/>
        </w:rPr>
      </w:pPr>
      <w:r w:rsidRPr="00B065DF">
        <w:rPr>
          <w:szCs w:val="24"/>
        </w:rPr>
        <w:t xml:space="preserve">Als de Egyptenaren wilden delen door een willekeurig getal, moesten ze eigenlijk slechts twee bewerkingen goed kunnen: </w:t>
      </w:r>
      <w:r w:rsidRPr="00B065DF">
        <w:rPr>
          <w:b/>
          <w:szCs w:val="24"/>
        </w:rPr>
        <w:t>verdubbelen</w:t>
      </w:r>
      <w:r w:rsidRPr="00B065DF">
        <w:rPr>
          <w:szCs w:val="24"/>
        </w:rPr>
        <w:t xml:space="preserve"> en </w:t>
      </w:r>
      <w:r w:rsidRPr="00B065DF">
        <w:rPr>
          <w:b/>
          <w:szCs w:val="24"/>
        </w:rPr>
        <w:t>halveren</w:t>
      </w:r>
      <w:r w:rsidRPr="00B065DF">
        <w:rPr>
          <w:szCs w:val="24"/>
        </w:rPr>
        <w:t>. Dit zorgde ervoor dat de mensen die niet naar school konden gaan, ook deze manier van delen konden toepassen.</w:t>
      </w:r>
    </w:p>
    <w:p w:rsidR="00305016" w:rsidRPr="008369C7" w:rsidRDefault="00305016" w:rsidP="00305016">
      <w:pPr>
        <w:pStyle w:val="NoSpacing"/>
      </w:pPr>
    </w:p>
    <w:p w:rsidR="00305016" w:rsidRPr="00B065DF" w:rsidRDefault="00305016" w:rsidP="00305016">
      <w:pPr>
        <w:pStyle w:val="NoSpacing"/>
        <w:rPr>
          <w:szCs w:val="24"/>
        </w:rPr>
      </w:pPr>
      <w:r w:rsidRPr="00B065DF">
        <w:rPr>
          <w:szCs w:val="24"/>
        </w:rPr>
        <w:t>We gaan samen bekijken hoe de Egyptenaren het getal 11 deelden door 4. We bestuderen de techniek in stappen. Volg na elke regel uitleg oo</w:t>
      </w:r>
      <w:r>
        <w:rPr>
          <w:szCs w:val="24"/>
        </w:rPr>
        <w:t>k mee in de tabel wat er gebeurt.</w:t>
      </w:r>
    </w:p>
    <w:p w:rsidR="00305016" w:rsidRPr="008369C7" w:rsidRDefault="00305016" w:rsidP="00305016">
      <w:pPr>
        <w:pStyle w:val="NoSpacing"/>
      </w:pPr>
    </w:p>
    <w:p w:rsidR="00305016" w:rsidRPr="00B065DF" w:rsidRDefault="00305016" w:rsidP="00305016">
      <w:pPr>
        <w:pStyle w:val="NoSpacing"/>
        <w:numPr>
          <w:ilvl w:val="0"/>
          <w:numId w:val="2"/>
        </w:numPr>
        <w:rPr>
          <w:szCs w:val="24"/>
        </w:rPr>
      </w:pPr>
      <w:r w:rsidRPr="00B065DF">
        <w:rPr>
          <w:szCs w:val="24"/>
        </w:rPr>
        <w:t>In de eerste kolom starten we steeds met 1, in de tweede kolom met de deler.</w:t>
      </w:r>
    </w:p>
    <w:p w:rsidR="00305016" w:rsidRPr="00B065DF" w:rsidRDefault="00305016" w:rsidP="00305016">
      <w:pPr>
        <w:pStyle w:val="NoSpacing"/>
        <w:numPr>
          <w:ilvl w:val="1"/>
          <w:numId w:val="2"/>
        </w:numPr>
        <w:rPr>
          <w:szCs w:val="24"/>
        </w:rPr>
      </w:pPr>
      <w:r w:rsidRPr="00B065DF">
        <w:rPr>
          <w:szCs w:val="24"/>
        </w:rPr>
        <w:t>Concreet: eerste kolom = 1, tweede kolom = 4.</w:t>
      </w:r>
    </w:p>
    <w:p w:rsidR="00305016" w:rsidRPr="008369C7" w:rsidRDefault="00305016" w:rsidP="00305016">
      <w:pPr>
        <w:pStyle w:val="NoSpacing"/>
      </w:pPr>
    </w:p>
    <w:p w:rsidR="00305016" w:rsidRPr="00B065DF" w:rsidRDefault="00305016" w:rsidP="00305016">
      <w:pPr>
        <w:pStyle w:val="NoSpacing"/>
        <w:numPr>
          <w:ilvl w:val="0"/>
          <w:numId w:val="2"/>
        </w:numPr>
        <w:rPr>
          <w:szCs w:val="24"/>
        </w:rPr>
      </w:pPr>
      <w:r w:rsidRPr="00B065DF">
        <w:rPr>
          <w:szCs w:val="24"/>
        </w:rPr>
        <w:t xml:space="preserve">We </w:t>
      </w:r>
      <w:r w:rsidRPr="00B065DF">
        <w:rPr>
          <w:b/>
          <w:szCs w:val="24"/>
        </w:rPr>
        <w:t>verdubbelen</w:t>
      </w:r>
      <w:r w:rsidRPr="00B065DF">
        <w:rPr>
          <w:szCs w:val="24"/>
        </w:rPr>
        <w:t xml:space="preserve"> de startgetallen van beide kolommen.</w:t>
      </w:r>
    </w:p>
    <w:p w:rsidR="00305016" w:rsidRPr="00B065DF" w:rsidRDefault="00305016" w:rsidP="00305016">
      <w:pPr>
        <w:pStyle w:val="NoSpacing"/>
        <w:numPr>
          <w:ilvl w:val="1"/>
          <w:numId w:val="2"/>
        </w:numPr>
        <w:rPr>
          <w:szCs w:val="24"/>
        </w:rPr>
      </w:pPr>
      <w:r w:rsidRPr="00B065DF">
        <w:rPr>
          <w:szCs w:val="24"/>
        </w:rPr>
        <w:t>Concreet: eerste kolom = 2, tweede kolom = 8.</w:t>
      </w:r>
    </w:p>
    <w:p w:rsidR="00305016" w:rsidRPr="008369C7" w:rsidRDefault="00305016" w:rsidP="00305016">
      <w:pPr>
        <w:pStyle w:val="NoSpacing"/>
      </w:pPr>
    </w:p>
    <w:p w:rsidR="00305016" w:rsidRPr="00B065DF" w:rsidRDefault="00305016" w:rsidP="00305016">
      <w:pPr>
        <w:pStyle w:val="NoSpacing"/>
        <w:numPr>
          <w:ilvl w:val="0"/>
          <w:numId w:val="2"/>
        </w:numPr>
        <w:rPr>
          <w:szCs w:val="24"/>
        </w:rPr>
      </w:pPr>
      <w:r w:rsidRPr="00B065DF">
        <w:rPr>
          <w:szCs w:val="24"/>
        </w:rPr>
        <w:t>Dit verdubbelen doen we telkens opnieuw tot we zien dat het getal in de tweede kolom groter wordt dan ons deeltal.</w:t>
      </w:r>
    </w:p>
    <w:p w:rsidR="00305016" w:rsidRPr="00B065DF" w:rsidRDefault="00305016" w:rsidP="00305016">
      <w:pPr>
        <w:pStyle w:val="NoSpacing"/>
        <w:numPr>
          <w:ilvl w:val="1"/>
          <w:numId w:val="2"/>
        </w:numPr>
        <w:rPr>
          <w:szCs w:val="24"/>
        </w:rPr>
      </w:pPr>
      <w:r w:rsidRPr="00B065DF">
        <w:rPr>
          <w:szCs w:val="24"/>
        </w:rPr>
        <w:t>Concreet: we stoppen al meteen bij 8 want voor de volgende regel zou het getal in de tweede kolom 16 worden en 16 is groter dan ons deeltal 11.</w:t>
      </w:r>
    </w:p>
    <w:p w:rsidR="00305016" w:rsidRPr="008369C7" w:rsidRDefault="00305016" w:rsidP="00305016">
      <w:pPr>
        <w:pStyle w:val="NoSpacing"/>
      </w:pPr>
    </w:p>
    <w:p w:rsidR="00305016" w:rsidRPr="00B065DF" w:rsidRDefault="00305016" w:rsidP="00305016">
      <w:pPr>
        <w:pStyle w:val="NoSpacing"/>
        <w:numPr>
          <w:ilvl w:val="0"/>
          <w:numId w:val="2"/>
        </w:numPr>
        <w:rPr>
          <w:szCs w:val="24"/>
        </w:rPr>
      </w:pPr>
      <w:r w:rsidRPr="00B065DF">
        <w:rPr>
          <w:szCs w:val="24"/>
        </w:rPr>
        <w:t xml:space="preserve">We </w:t>
      </w:r>
      <w:r w:rsidRPr="00B065DF">
        <w:rPr>
          <w:b/>
          <w:szCs w:val="24"/>
        </w:rPr>
        <w:t>halveren</w:t>
      </w:r>
      <w:r w:rsidRPr="00B065DF">
        <w:rPr>
          <w:szCs w:val="24"/>
        </w:rPr>
        <w:t xml:space="preserve"> nu onze startgetallen.</w:t>
      </w:r>
    </w:p>
    <w:p w:rsidR="00305016" w:rsidRDefault="00305016" w:rsidP="00305016">
      <w:pPr>
        <w:pStyle w:val="NoSpacing"/>
        <w:numPr>
          <w:ilvl w:val="1"/>
          <w:numId w:val="2"/>
        </w:numPr>
        <w:rPr>
          <w:szCs w:val="24"/>
        </w:rPr>
      </w:pPr>
      <w:r w:rsidRPr="00B065DF">
        <w:rPr>
          <w:szCs w:val="24"/>
        </w:rPr>
        <w:t xml:space="preserve">Concreet: eerste kolom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B065DF">
        <w:rPr>
          <w:szCs w:val="24"/>
        </w:rPr>
        <w:t>, tweede kolom = 2.</w:t>
      </w:r>
    </w:p>
    <w:p w:rsidR="00305016" w:rsidRPr="008369C7" w:rsidRDefault="00305016" w:rsidP="00305016">
      <w:pPr>
        <w:pStyle w:val="NoSpacing"/>
      </w:pPr>
    </w:p>
    <w:p w:rsidR="00305016" w:rsidRPr="00B065DF" w:rsidRDefault="00305016" w:rsidP="00305016">
      <w:pPr>
        <w:pStyle w:val="NoSpacing"/>
        <w:numPr>
          <w:ilvl w:val="0"/>
          <w:numId w:val="2"/>
        </w:numPr>
        <w:rPr>
          <w:szCs w:val="24"/>
        </w:rPr>
      </w:pPr>
      <w:r w:rsidRPr="00B065DF">
        <w:rPr>
          <w:szCs w:val="24"/>
        </w:rPr>
        <w:t>Dit halveren doen we telkens opnieuw, tot we in de tweede kolom een aa</w:t>
      </w:r>
      <w:r>
        <w:rPr>
          <w:szCs w:val="24"/>
        </w:rPr>
        <w:t xml:space="preserve">ntal getallen vinden die als som het deeltal </w:t>
      </w:r>
      <w:r w:rsidRPr="00B065DF">
        <w:rPr>
          <w:szCs w:val="24"/>
        </w:rPr>
        <w:t>geven. Bij de getallen die deze som vormen, zetten we een sterretje.</w:t>
      </w:r>
    </w:p>
    <w:p w:rsidR="00305016" w:rsidRPr="00B065DF" w:rsidRDefault="00305016" w:rsidP="00305016">
      <w:pPr>
        <w:pStyle w:val="NoSpacing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Concreet: we stoppen bij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Pr="00B065DF">
        <w:rPr>
          <w:szCs w:val="24"/>
        </w:rPr>
        <w:t xml:space="preserve"> want dan kunnen we in de tweede kolom een som vinden die 11 is (namelijk 8 + 2 +1). Hier plaatsen we een sterretje bij.</w:t>
      </w:r>
    </w:p>
    <w:p w:rsidR="00305016" w:rsidRPr="008369C7" w:rsidRDefault="00305016" w:rsidP="00305016">
      <w:pPr>
        <w:pStyle w:val="NoSpacing"/>
      </w:pPr>
    </w:p>
    <w:p w:rsidR="00305016" w:rsidRPr="00B065DF" w:rsidRDefault="00305016" w:rsidP="00305016">
      <w:pPr>
        <w:pStyle w:val="NoSpacing"/>
        <w:numPr>
          <w:ilvl w:val="0"/>
          <w:numId w:val="2"/>
        </w:numPr>
        <w:rPr>
          <w:szCs w:val="24"/>
        </w:rPr>
      </w:pPr>
      <w:r w:rsidRPr="00B065DF">
        <w:rPr>
          <w:szCs w:val="24"/>
        </w:rPr>
        <w:t xml:space="preserve">Om het </w:t>
      </w:r>
      <w:r w:rsidRPr="00B065DF">
        <w:rPr>
          <w:b/>
          <w:szCs w:val="24"/>
        </w:rPr>
        <w:t>uiteindelijke quotiënt</w:t>
      </w:r>
      <w:r w:rsidRPr="00B065DF">
        <w:rPr>
          <w:szCs w:val="24"/>
        </w:rPr>
        <w:t xml:space="preserve"> te </w:t>
      </w:r>
      <w:proofErr w:type="gramStart"/>
      <w:r w:rsidRPr="00B065DF">
        <w:rPr>
          <w:szCs w:val="24"/>
        </w:rPr>
        <w:t>bekomen</w:t>
      </w:r>
      <w:proofErr w:type="gramEnd"/>
      <w:r w:rsidRPr="00B065DF">
        <w:rPr>
          <w:szCs w:val="24"/>
        </w:rPr>
        <w:t xml:space="preserve">, moeten we </w:t>
      </w:r>
      <w:r>
        <w:rPr>
          <w:szCs w:val="24"/>
        </w:rPr>
        <w:t>de getallen in de eerste kolom, waarbij er in de tweede kolom een sterretje staat, optellen.</w:t>
      </w:r>
    </w:p>
    <w:p w:rsidR="00305016" w:rsidRPr="00B065DF" w:rsidRDefault="00305016" w:rsidP="0097458A">
      <w:pPr>
        <w:pStyle w:val="NoSpacing"/>
        <w:numPr>
          <w:ilvl w:val="1"/>
          <w:numId w:val="2"/>
        </w:numPr>
        <w:rPr>
          <w:szCs w:val="24"/>
        </w:rPr>
      </w:pPr>
      <w:r w:rsidRPr="00B065DF">
        <w:rPr>
          <w:szCs w:val="24"/>
        </w:rPr>
        <w:t xml:space="preserve">Concreet: het quotiënt is 2 +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B065DF">
        <w:rPr>
          <w:szCs w:val="24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Pr="00B065DF">
        <w:rPr>
          <w:szCs w:val="24"/>
        </w:rPr>
        <w:t xml:space="preserve"> = 2,75.</w:t>
      </w:r>
    </w:p>
    <w:p w:rsidR="00305016" w:rsidRPr="00305016" w:rsidRDefault="00305016" w:rsidP="00305016">
      <w:pPr>
        <w:pStyle w:val="NoSpacing"/>
      </w:pPr>
    </w:p>
    <w:tbl>
      <w:tblPr>
        <w:tblStyle w:val="TableGrid"/>
        <w:tblW w:w="9214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425"/>
        <w:gridCol w:w="2268"/>
        <w:gridCol w:w="2126"/>
      </w:tblGrid>
      <w:tr w:rsidR="00305016" w:rsidRPr="00B065DF" w:rsidTr="00443480">
        <w:trPr>
          <w:trHeight w:hRule="exact" w:val="51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016" w:rsidRDefault="00305016" w:rsidP="00184DE3">
            <w:pPr>
              <w:pStyle w:val="NoSpacing"/>
              <w:jc w:val="center"/>
              <w:rPr>
                <w:u w:val="single"/>
              </w:rPr>
            </w:pPr>
            <w:r w:rsidRPr="00F65B73">
              <w:rPr>
                <w:u w:val="single"/>
              </w:rPr>
              <w:t>Huidige schrijfwijze</w:t>
            </w:r>
          </w:p>
          <w:p w:rsidR="00305016" w:rsidRPr="00F65B73" w:rsidRDefault="00305016" w:rsidP="00184DE3">
            <w:pPr>
              <w:pStyle w:val="NoSpacing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05016" w:rsidRDefault="00305016" w:rsidP="00184DE3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016" w:rsidRDefault="00305016" w:rsidP="00184DE3">
            <w:pPr>
              <w:pStyle w:val="NoSpacing"/>
              <w:jc w:val="center"/>
              <w:rPr>
                <w:u w:val="single"/>
              </w:rPr>
            </w:pPr>
            <w:r w:rsidRPr="00F65B73">
              <w:rPr>
                <w:u w:val="single"/>
              </w:rPr>
              <w:t>Egyptische schrijfwijze</w:t>
            </w:r>
          </w:p>
          <w:p w:rsidR="00305016" w:rsidRPr="00F65B73" w:rsidRDefault="00305016" w:rsidP="00184DE3">
            <w:pPr>
              <w:pStyle w:val="NoSpacing"/>
              <w:jc w:val="center"/>
            </w:pPr>
          </w:p>
        </w:tc>
      </w:tr>
      <w:tr w:rsidR="00305016" w:rsidRPr="00B065DF" w:rsidTr="00443480">
        <w:trPr>
          <w:trHeight w:hRule="exact" w:val="567"/>
        </w:trPr>
        <w:tc>
          <w:tcPr>
            <w:tcW w:w="439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016" w:rsidRPr="00F65B73" w:rsidRDefault="0063492E" w:rsidP="00184DE3">
            <w:pPr>
              <w:pStyle w:val="NoSpacing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</w:t>
            </w:r>
            <w:r w:rsidR="00305016" w:rsidRPr="00F65B73">
              <w:rPr>
                <w:b/>
              </w:rPr>
              <w:t xml:space="preserve"> :</w:t>
            </w:r>
            <w:proofErr w:type="gramEnd"/>
            <w:r w:rsidR="00305016" w:rsidRPr="00F65B73">
              <w:rPr>
                <w:b/>
              </w:rPr>
              <w:t xml:space="preserve"> 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16" w:rsidRPr="00BB48D4" w:rsidRDefault="00305016" w:rsidP="00184DE3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5016" w:rsidRPr="00F65B73" w:rsidRDefault="0063492E" w:rsidP="00184DE3">
            <w:pPr>
              <w:pStyle w:val="NoSpacing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11</w:t>
            </w:r>
            <w:r w:rsidR="00305016" w:rsidRPr="00F65B73">
              <w:rPr>
                <w:b/>
              </w:rPr>
              <w:t xml:space="preserve"> :</w:t>
            </w:r>
            <w:proofErr w:type="gramEnd"/>
            <w:r w:rsidR="00305016" w:rsidRPr="00F65B73">
              <w:rPr>
                <w:b/>
              </w:rPr>
              <w:t xml:space="preserve"> 8</w:t>
            </w:r>
          </w:p>
        </w:tc>
      </w:tr>
      <w:tr w:rsidR="0063492E" w:rsidRPr="00B065DF" w:rsidTr="00443480">
        <w:trPr>
          <w:trHeight w:hRule="exact" w:val="567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A57414" w:rsidRPr="00A57414" w:rsidRDefault="00A57414" w:rsidP="0063492E">
            <w:pPr>
              <w:pStyle w:val="NoSpacing"/>
              <w:jc w:val="center"/>
              <w:rPr>
                <w:sz w:val="10"/>
                <w:szCs w:val="10"/>
              </w:rPr>
            </w:pPr>
          </w:p>
          <w:p w:rsidR="0063492E" w:rsidRPr="0063492E" w:rsidRDefault="00C23AED" w:rsidP="0063492E">
            <w:pPr>
              <w:pStyle w:val="NoSpacing"/>
              <w:jc w:val="center"/>
            </w:pPr>
            <w:r w:rsidRPr="008369C7">
              <w:rPr>
                <w:noProof/>
                <w:szCs w:val="24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526680F" wp14:editId="0D7305DB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176530</wp:posOffset>
                      </wp:positionV>
                      <wp:extent cx="400050" cy="246380"/>
                      <wp:effectExtent l="0" t="0" r="0" b="0"/>
                      <wp:wrapNone/>
                      <wp:docPr id="454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DE3" w:rsidRDefault="00184DE3" w:rsidP="00305016">
                                  <w:pPr>
                                    <w:pStyle w:val="NoSpacing"/>
                                  </w:pPr>
                                  <w:r>
                                    <w:sym w:font="Wingdings" w:char="F09E"/>
                                  </w:r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9" type="#_x0000_t202" style="position:absolute;left:0;text-align:left;margin-left:-26.05pt;margin-top:13.9pt;width:31.5pt;height:19.4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" filled="f" stroked="f">
                      <v:textbox style="mso-fit-shape-to-text:t">
                        <w:txbxContent>
                          <w:p w:rsidR="00184DE3" w:rsidRDefault="00184DE3" w:rsidP="00305016">
                            <w:pPr>
                              <w:pStyle w:val="Geenafstand"/>
                            </w:pPr>
                            <w:r>
                              <w:sym w:font="Wingdings" w:char="F09E"/>
                            </w:r>
                            <w: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69C7">
              <w:rPr>
                <w:noProof/>
                <w:szCs w:val="24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022F9867" wp14:editId="76F6624F">
                      <wp:simplePos x="0" y="0"/>
                      <wp:positionH relativeFrom="column">
                        <wp:posOffset>-479425</wp:posOffset>
                      </wp:positionH>
                      <wp:positionV relativeFrom="paragraph">
                        <wp:posOffset>7620</wp:posOffset>
                      </wp:positionV>
                      <wp:extent cx="1100455" cy="1231265"/>
                      <wp:effectExtent l="10795" t="8255" r="0" b="72390"/>
                      <wp:wrapNone/>
                      <wp:docPr id="455" name="Boog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4784558">
                                <a:off x="0" y="0"/>
                                <a:ext cx="1100455" cy="1231265"/>
                              </a:xfrm>
                              <a:custGeom>
                                <a:avLst/>
                                <a:gdLst>
                                  <a:gd name="T0" fmla="*/ 148665 w 1553210"/>
                                  <a:gd name="T1" fmla="*/ 253395 h 1231265"/>
                                  <a:gd name="T2" fmla="*/ 975166 w 1553210"/>
                                  <a:gd name="T3" fmla="*/ 20462 h 1231265"/>
                                  <a:gd name="T4" fmla="*/ 1544265 w 1553210"/>
                                  <a:gd name="T5" fmla="*/ 708804 h 123126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53210" h="1231265" stroke="0">
                                    <a:moveTo>
                                      <a:pt x="148665" y="253395"/>
                                    </a:moveTo>
                                    <a:cubicBezTo>
                                      <a:pt x="337179" y="48037"/>
                                      <a:pt x="665429" y="-44474"/>
                                      <a:pt x="975166" y="20462"/>
                                    </a:cubicBezTo>
                                    <a:cubicBezTo>
                                      <a:pt x="1358889" y="100910"/>
                                      <a:pt x="1604335" y="397784"/>
                                      <a:pt x="1544265" y="708804"/>
                                    </a:cubicBezTo>
                                    <a:lnTo>
                                      <a:pt x="776605" y="615633"/>
                                    </a:lnTo>
                                    <a:lnTo>
                                      <a:pt x="148665" y="253395"/>
                                    </a:lnTo>
                                    <a:close/>
                                  </a:path>
                                  <a:path w="1553210" h="1231265" fill="none">
                                    <a:moveTo>
                                      <a:pt x="148665" y="253395"/>
                                    </a:moveTo>
                                    <a:cubicBezTo>
                                      <a:pt x="337179" y="48037"/>
                                      <a:pt x="665429" y="-44474"/>
                                      <a:pt x="975166" y="20462"/>
                                    </a:cubicBezTo>
                                    <a:cubicBezTo>
                                      <a:pt x="1358889" y="100910"/>
                                      <a:pt x="1604335" y="397784"/>
                                      <a:pt x="1544265" y="70880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Text" lastClr="000000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oog 24" o:spid="_x0000_s1026" style="position:absolute;margin-left:-37.75pt;margin-top:.6pt;width:86.65pt;height:96.95pt;rotation:-7444280fd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3210,123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" path="m148665,253395nsc337179,48037,665429,-44474,975166,20462v383723,80448,629169,377322,569099,688342l776605,615633,148665,253395xem148665,253395nfc337179,48037,665429,-44474,975166,20462v383723,80448,629169,377322,569099,688342e" filled="f">
                      <v:stroke startarrow="block"/>
                      <v:path arrowok="t" o:connecttype="custom" o:connectlocs="105330,253395;690909,20462;1094117,708804" o:connectangles="0,0,0"/>
                    </v:shape>
                  </w:pict>
                </mc:Fallback>
              </mc:AlternateContent>
            </w:r>
            <w:r w:rsidR="00A57414" w:rsidRPr="008369C7">
              <w:rPr>
                <w:noProof/>
                <w:szCs w:val="24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2C44E771" wp14:editId="6A6F9E02">
                      <wp:simplePos x="0" y="0"/>
                      <wp:positionH relativeFrom="column">
                        <wp:posOffset>-267335</wp:posOffset>
                      </wp:positionH>
                      <wp:positionV relativeFrom="paragraph">
                        <wp:posOffset>60960</wp:posOffset>
                      </wp:positionV>
                      <wp:extent cx="494665" cy="541655"/>
                      <wp:effectExtent l="14605" t="23495" r="0" b="72390"/>
                      <wp:wrapNone/>
                      <wp:docPr id="456" name="Boog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6494545">
                                <a:off x="0" y="0"/>
                                <a:ext cx="494665" cy="541655"/>
                              </a:xfrm>
                              <a:custGeom>
                                <a:avLst/>
                                <a:gdLst>
                                  <a:gd name="T0" fmla="*/ 24950 w 494665"/>
                                  <a:gd name="T1" fmla="*/ 152288 h 541655"/>
                                  <a:gd name="T2" fmla="*/ 328005 w 494665"/>
                                  <a:gd name="T3" fmla="*/ 14811 h 541655"/>
                                  <a:gd name="T4" fmla="*/ 493160 w 494665"/>
                                  <a:gd name="T5" fmla="*/ 300664 h 54165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94665" h="541655" stroke="0">
                                    <a:moveTo>
                                      <a:pt x="24950" y="152288"/>
                                    </a:moveTo>
                                    <a:cubicBezTo>
                                      <a:pt x="79693" y="29150"/>
                                      <a:pt x="209773" y="-29859"/>
                                      <a:pt x="328005" y="14811"/>
                                    </a:cubicBezTo>
                                    <a:cubicBezTo>
                                      <a:pt x="437311" y="56108"/>
                                      <a:pt x="505899" y="174821"/>
                                      <a:pt x="493160" y="300664"/>
                                    </a:cubicBezTo>
                                    <a:lnTo>
                                      <a:pt x="247333" y="270828"/>
                                    </a:lnTo>
                                    <a:lnTo>
                                      <a:pt x="24950" y="152288"/>
                                    </a:lnTo>
                                    <a:close/>
                                  </a:path>
                                  <a:path w="494665" h="541655" fill="none">
                                    <a:moveTo>
                                      <a:pt x="24950" y="152288"/>
                                    </a:moveTo>
                                    <a:cubicBezTo>
                                      <a:pt x="79693" y="29150"/>
                                      <a:pt x="209773" y="-29859"/>
                                      <a:pt x="328005" y="14811"/>
                                    </a:cubicBezTo>
                                    <a:cubicBezTo>
                                      <a:pt x="437311" y="56108"/>
                                      <a:pt x="505899" y="174821"/>
                                      <a:pt x="493160" y="30066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Text" lastClr="000000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oog 25" o:spid="_x0000_s1026" style="position:absolute;margin-left:-21.05pt;margin-top:4.8pt;width:38.95pt;height:42.65pt;rotation:-7093775fd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4665,54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" path="m24950,152288nsc79693,29150,209773,-29859,328005,14811,437311,56108,505899,174821,493160,300664l247333,270828,24950,152288xem24950,152288nfc79693,29150,209773,-29859,328005,14811,437311,56108,505899,174821,493160,300664e" filled="f">
                      <v:stroke startarrow="block"/>
                      <v:path arrowok="t" o:connecttype="custom" o:connectlocs="24950,152288;328005,14811;493160,300664" o:connectangles="0,0,0"/>
                    </v:shape>
                  </w:pict>
                </mc:Fallback>
              </mc:AlternateContent>
            </w:r>
            <w:r w:rsidR="0063492E" w:rsidRPr="0063492E">
              <w:t>1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3492E" w:rsidRPr="0063492E" w:rsidRDefault="0063492E" w:rsidP="0063492E">
            <w:pPr>
              <w:pStyle w:val="NoSpacing"/>
              <w:jc w:val="center"/>
            </w:pPr>
            <w:r w:rsidRPr="0063492E"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92E" w:rsidRPr="0063492E" w:rsidRDefault="0063492E" w:rsidP="0063492E">
            <w:pPr>
              <w:pStyle w:val="NoSpacing"/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3492E" w:rsidRPr="008369C7" w:rsidRDefault="0063492E" w:rsidP="0063492E">
            <w:pPr>
              <w:pStyle w:val="NoSpacing"/>
              <w:jc w:val="center"/>
            </w:pPr>
            <w:r w:rsidRPr="008369C7">
              <w:sym w:font="Symbol" w:char="F07C"/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63492E" w:rsidRPr="008369C7" w:rsidRDefault="0063492E" w:rsidP="0063492E">
            <w:pPr>
              <w:pStyle w:val="NoSpacing"/>
              <w:jc w:val="center"/>
            </w:pP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</w:p>
        </w:tc>
      </w:tr>
      <w:tr w:rsidR="0063492E" w:rsidRPr="00B065DF" w:rsidTr="00443480">
        <w:trPr>
          <w:trHeight w:hRule="exact" w:val="567"/>
        </w:trPr>
        <w:tc>
          <w:tcPr>
            <w:tcW w:w="2268" w:type="dxa"/>
            <w:vAlign w:val="center"/>
          </w:tcPr>
          <w:p w:rsidR="00A57414" w:rsidRPr="00A57414" w:rsidRDefault="00A57414" w:rsidP="0063492E">
            <w:pPr>
              <w:pStyle w:val="NoSpacing"/>
              <w:jc w:val="center"/>
              <w:rPr>
                <w:sz w:val="10"/>
                <w:szCs w:val="10"/>
              </w:rPr>
            </w:pPr>
          </w:p>
          <w:p w:rsidR="0063492E" w:rsidRPr="0063492E" w:rsidRDefault="00A036C3" w:rsidP="0063492E">
            <w:pPr>
              <w:pStyle w:val="NoSpacing"/>
              <w:jc w:val="center"/>
            </w:pPr>
            <w:r w:rsidRPr="008369C7">
              <w:rPr>
                <w:noProof/>
                <w:szCs w:val="24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2362EB05" wp14:editId="24DEE89F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172720</wp:posOffset>
                      </wp:positionV>
                      <wp:extent cx="400050" cy="246380"/>
                      <wp:effectExtent l="0" t="0" r="0" b="0"/>
                      <wp:wrapNone/>
                      <wp:docPr id="45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DE3" w:rsidRDefault="00184DE3" w:rsidP="00305016">
                                  <w:pPr>
                                    <w:pStyle w:val="NoSpacing"/>
                                  </w:pPr>
                                  <w:r>
                                    <w:t>: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-44.6pt;margin-top:13.6pt;width:31.5pt;height:19.4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" filled="f" stroked="f">
                      <v:textbox style="mso-fit-shape-to-text:t">
                        <w:txbxContent>
                          <w:p w:rsidR="00184DE3" w:rsidRDefault="00184DE3" w:rsidP="00305016">
                            <w:pPr>
                              <w:pStyle w:val="Geenafstand"/>
                            </w:pPr>
                            <w:r>
                              <w:t>: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92E" w:rsidRPr="0063492E">
              <w:t>2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3492E" w:rsidRPr="0063492E" w:rsidRDefault="0063492E" w:rsidP="0063492E">
            <w:pPr>
              <w:pStyle w:val="NoSpacing"/>
              <w:jc w:val="center"/>
            </w:pPr>
            <w:r>
              <w:t xml:space="preserve">   </w:t>
            </w:r>
            <w:r w:rsidRPr="0063492E">
              <w:t>8 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92E" w:rsidRPr="0063492E" w:rsidRDefault="0063492E" w:rsidP="0063492E">
            <w:pPr>
              <w:pStyle w:val="NoSpacing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3492E" w:rsidRPr="008369C7" w:rsidRDefault="0063492E" w:rsidP="0063492E">
            <w:pPr>
              <w:pStyle w:val="NoSpacing"/>
              <w:jc w:val="center"/>
              <w:rPr>
                <w:b/>
              </w:rPr>
            </w:pP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</w:p>
        </w:tc>
        <w:tc>
          <w:tcPr>
            <w:tcW w:w="2126" w:type="dxa"/>
            <w:vAlign w:val="center"/>
          </w:tcPr>
          <w:p w:rsidR="0063492E" w:rsidRPr="008369C7" w:rsidRDefault="0063492E" w:rsidP="0063492E">
            <w:pPr>
              <w:pStyle w:val="NoSpacing"/>
              <w:jc w:val="center"/>
            </w:pP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</w:p>
        </w:tc>
      </w:tr>
      <w:tr w:rsidR="0063492E" w:rsidRPr="00B065DF" w:rsidTr="00443480">
        <w:trPr>
          <w:trHeight w:hRule="exact" w:val="567"/>
        </w:trPr>
        <w:tc>
          <w:tcPr>
            <w:tcW w:w="9214" w:type="dxa"/>
            <w:gridSpan w:val="5"/>
            <w:vAlign w:val="center"/>
          </w:tcPr>
          <w:p w:rsidR="0063492E" w:rsidRPr="0063492E" w:rsidRDefault="0063492E" w:rsidP="0063492E">
            <w:pPr>
              <w:pStyle w:val="NoSpacing"/>
              <w:jc w:val="center"/>
            </w:pPr>
            <w:r w:rsidRPr="008369C7">
              <w:rPr>
                <w:szCs w:val="24"/>
              </w:rPr>
              <w:t>We stoppen hier met verdubbelen omdat 16 groter zou zijn dan ons deeltal 11.</w:t>
            </w:r>
          </w:p>
        </w:tc>
      </w:tr>
      <w:tr w:rsidR="0063492E" w:rsidRPr="00B065DF" w:rsidTr="00443480">
        <w:trPr>
          <w:trHeight w:hRule="exact" w:val="567"/>
        </w:trPr>
        <w:tc>
          <w:tcPr>
            <w:tcW w:w="2268" w:type="dxa"/>
            <w:vAlign w:val="center"/>
          </w:tcPr>
          <w:p w:rsidR="0063492E" w:rsidRPr="0063492E" w:rsidRDefault="00EE4197" w:rsidP="0063492E">
            <w:pPr>
              <w:pStyle w:val="NoSpacing"/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63492E" w:rsidRPr="0063492E" w:rsidRDefault="0063492E" w:rsidP="0063492E">
            <w:pPr>
              <w:pStyle w:val="NoSpacing"/>
              <w:jc w:val="center"/>
            </w:pPr>
            <w:r>
              <w:t xml:space="preserve">   2 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92E" w:rsidRPr="0063492E" w:rsidRDefault="0063492E" w:rsidP="0063492E">
            <w:pPr>
              <w:pStyle w:val="NoSpacing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3492E" w:rsidRPr="0063492E" w:rsidRDefault="0063492E" w:rsidP="0063492E">
            <w:pPr>
              <w:pStyle w:val="NoSpacing"/>
              <w:jc w:val="center"/>
              <w:rPr>
                <w:sz w:val="18"/>
                <w:szCs w:val="18"/>
              </w:rPr>
            </w:pPr>
            <w:r w:rsidRPr="008369C7">
              <w:rPr>
                <w:noProof/>
                <w:szCs w:val="24"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18F2586E" wp14:editId="243741BD">
                      <wp:extent cx="209550" cy="95250"/>
                      <wp:effectExtent l="0" t="0" r="19050" b="19050"/>
                      <wp:docPr id="458" name="Ovaal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al 458" o:spid="_x0000_s1026" style="width:16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" filled="f" strokecolor="windowText" strokeweight=".25pt">
                      <v:path arrowok="t"/>
                      <w10:anchorlock/>
                    </v:oval>
                  </w:pict>
                </mc:Fallback>
              </mc:AlternateContent>
            </w:r>
          </w:p>
          <w:p w:rsidR="0063492E" w:rsidRPr="008369C7" w:rsidRDefault="0063492E" w:rsidP="0063492E">
            <w:pPr>
              <w:pStyle w:val="NoSpacing"/>
              <w:jc w:val="center"/>
            </w:pP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</w:p>
        </w:tc>
        <w:tc>
          <w:tcPr>
            <w:tcW w:w="2126" w:type="dxa"/>
            <w:vAlign w:val="center"/>
          </w:tcPr>
          <w:p w:rsidR="0063492E" w:rsidRPr="008369C7" w:rsidRDefault="0063492E" w:rsidP="0063492E">
            <w:pPr>
              <w:pStyle w:val="NoSpacing"/>
              <w:jc w:val="center"/>
            </w:pP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</w:p>
        </w:tc>
      </w:tr>
      <w:tr w:rsidR="0063492E" w:rsidRPr="00B065DF" w:rsidTr="00443480">
        <w:trPr>
          <w:trHeight w:hRule="exact" w:val="567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3492E" w:rsidRPr="0063492E" w:rsidRDefault="00EE4197" w:rsidP="0063492E">
            <w:pPr>
              <w:pStyle w:val="NoSpacing"/>
              <w:jc w:val="center"/>
              <w:rPr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3492E" w:rsidRPr="0063492E" w:rsidRDefault="0063492E" w:rsidP="0063492E">
            <w:pPr>
              <w:pStyle w:val="NoSpacing"/>
              <w:jc w:val="center"/>
            </w:pPr>
            <w:r>
              <w:t xml:space="preserve">   1 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92E" w:rsidRPr="0063492E" w:rsidRDefault="0063492E" w:rsidP="0063492E">
            <w:pPr>
              <w:pStyle w:val="NoSpacing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3492E" w:rsidRPr="0063492E" w:rsidRDefault="0063492E" w:rsidP="0063492E">
            <w:pPr>
              <w:pStyle w:val="NoSpacing"/>
              <w:jc w:val="center"/>
              <w:rPr>
                <w:sz w:val="18"/>
                <w:szCs w:val="18"/>
              </w:rPr>
            </w:pPr>
            <w:r w:rsidRPr="008369C7">
              <w:rPr>
                <w:noProof/>
                <w:szCs w:val="24"/>
                <w:lang w:val="nl-NL" w:eastAsia="nl-NL"/>
              </w:rPr>
              <mc:AlternateContent>
                <mc:Choice Requires="wps">
                  <w:drawing>
                    <wp:inline distT="0" distB="0" distL="0" distR="0" wp14:anchorId="6B5024E6" wp14:editId="7CA4713B">
                      <wp:extent cx="209550" cy="95250"/>
                      <wp:effectExtent l="0" t="0" r="19050" b="19050"/>
                      <wp:docPr id="288" name="Ovaal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al 288" o:spid="_x0000_s1026" style="width:16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" filled="f" strokecolor="windowText" strokeweight=".25pt">
                      <v:path arrowok="t"/>
                      <w10:anchorlock/>
                    </v:oval>
                  </w:pict>
                </mc:Fallback>
              </mc:AlternateContent>
            </w:r>
          </w:p>
          <w:p w:rsidR="0063492E" w:rsidRPr="008369C7" w:rsidRDefault="0063492E" w:rsidP="0063492E">
            <w:pPr>
              <w:pStyle w:val="NoSpacing"/>
              <w:jc w:val="center"/>
            </w:pP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  <w:r w:rsidRPr="008369C7">
              <w:t xml:space="preserve"> </w:t>
            </w:r>
            <w:r w:rsidRPr="008369C7">
              <w:sym w:font="Symbol" w:char="F07C"/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3492E" w:rsidRPr="008369C7" w:rsidRDefault="0063492E" w:rsidP="0063492E">
            <w:pPr>
              <w:pStyle w:val="NoSpacing"/>
              <w:jc w:val="center"/>
            </w:pPr>
            <w:r w:rsidRPr="008369C7">
              <w:sym w:font="Symbol" w:char="F07C"/>
            </w:r>
          </w:p>
        </w:tc>
      </w:tr>
      <w:tr w:rsidR="00305016" w:rsidRPr="00B065DF" w:rsidTr="00443480">
        <w:trPr>
          <w:trHeight w:hRule="exact" w:val="567"/>
        </w:trPr>
        <w:tc>
          <w:tcPr>
            <w:tcW w:w="439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05016" w:rsidRPr="00F65B73" w:rsidRDefault="00305016" w:rsidP="00184DE3">
            <w:pPr>
              <w:pStyle w:val="NoSpacing"/>
            </w:pPr>
            <w:r w:rsidRPr="00F65B73">
              <w:t xml:space="preserve">Quotiënt = </w:t>
            </w:r>
            <w:r w:rsidR="0063492E" w:rsidRPr="008369C7">
              <w:rPr>
                <w:szCs w:val="24"/>
              </w:rPr>
              <w:t>2 + 0,5 + 0,25 = 2,75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5016" w:rsidRPr="00F65B73" w:rsidRDefault="00305016" w:rsidP="00184DE3">
            <w:pPr>
              <w:pStyle w:val="NoSpacing"/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05016" w:rsidRPr="00F65B73" w:rsidRDefault="00A036C3" w:rsidP="00A036C3">
            <w:pPr>
              <w:pStyle w:val="NoSpacing"/>
            </w:pPr>
            <w:r w:rsidRPr="00F65B73">
              <w:t xml:space="preserve">Quotiënt = </w:t>
            </w:r>
            <w:r w:rsidRPr="008369C7">
              <w:rPr>
                <w:szCs w:val="24"/>
              </w:rPr>
              <w:t>2 + 0,5 + 0,25 = 2,75</w:t>
            </w:r>
          </w:p>
        </w:tc>
      </w:tr>
    </w:tbl>
    <w:p w:rsidR="00305016" w:rsidRDefault="00305016" w:rsidP="0097458A">
      <w:pPr>
        <w:pStyle w:val="NoSpacing"/>
      </w:pPr>
    </w:p>
    <w:sectPr w:rsidR="00305016" w:rsidSect="00443480">
      <w:footerReference w:type="default" r:id="rId10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84" w:rsidRDefault="00AD0184" w:rsidP="008C49E8">
      <w:pPr>
        <w:spacing w:after="0"/>
      </w:pPr>
      <w:r>
        <w:separator/>
      </w:r>
    </w:p>
  </w:endnote>
  <w:endnote w:type="continuationSeparator" w:id="0">
    <w:p w:rsidR="00AD0184" w:rsidRDefault="00AD0184" w:rsidP="008C49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E3" w:rsidRPr="00E8295F" w:rsidRDefault="00184DE3" w:rsidP="00E8295F">
    <w:pPr>
      <w:pStyle w:val="NoSpacing"/>
      <w:jc w:val="right"/>
      <w:rPr>
        <w:sz w:val="22"/>
        <w:szCs w:val="22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84" w:rsidRDefault="00AD0184" w:rsidP="008C49E8">
      <w:pPr>
        <w:spacing w:after="0"/>
      </w:pPr>
      <w:r>
        <w:separator/>
      </w:r>
    </w:p>
  </w:footnote>
  <w:footnote w:type="continuationSeparator" w:id="0">
    <w:p w:rsidR="00AD0184" w:rsidRDefault="00AD0184" w:rsidP="008C49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FD4"/>
    <w:multiLevelType w:val="hybridMultilevel"/>
    <w:tmpl w:val="BC9897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BA024A"/>
    <w:multiLevelType w:val="hybridMultilevel"/>
    <w:tmpl w:val="9A04226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365AC7"/>
    <w:multiLevelType w:val="hybridMultilevel"/>
    <w:tmpl w:val="83165E2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A5619F"/>
    <w:multiLevelType w:val="hybridMultilevel"/>
    <w:tmpl w:val="0CF67508"/>
    <w:lvl w:ilvl="0" w:tplc="1B3074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23089"/>
    <w:multiLevelType w:val="hybridMultilevel"/>
    <w:tmpl w:val="DD302082"/>
    <w:lvl w:ilvl="0" w:tplc="C476967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B1A36"/>
    <w:multiLevelType w:val="hybridMultilevel"/>
    <w:tmpl w:val="A3F45CE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624A0C"/>
    <w:multiLevelType w:val="hybridMultilevel"/>
    <w:tmpl w:val="DF822612"/>
    <w:lvl w:ilvl="0" w:tplc="C476967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12D4E"/>
    <w:multiLevelType w:val="hybridMultilevel"/>
    <w:tmpl w:val="E76E2BD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E4A26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10DBA"/>
    <w:multiLevelType w:val="hybridMultilevel"/>
    <w:tmpl w:val="419A0CA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376CA"/>
    <w:multiLevelType w:val="multilevel"/>
    <w:tmpl w:val="23B66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A"/>
    <w:rsid w:val="00002357"/>
    <w:rsid w:val="00027F47"/>
    <w:rsid w:val="00042EFA"/>
    <w:rsid w:val="000501A3"/>
    <w:rsid w:val="00051447"/>
    <w:rsid w:val="0007486A"/>
    <w:rsid w:val="0007546C"/>
    <w:rsid w:val="0008267B"/>
    <w:rsid w:val="00090D92"/>
    <w:rsid w:val="00094EE9"/>
    <w:rsid w:val="000A4435"/>
    <w:rsid w:val="000A50CA"/>
    <w:rsid w:val="000B7878"/>
    <w:rsid w:val="000C0980"/>
    <w:rsid w:val="000C6CC2"/>
    <w:rsid w:val="000D49D0"/>
    <w:rsid w:val="000E3B38"/>
    <w:rsid w:val="00112C4F"/>
    <w:rsid w:val="00125343"/>
    <w:rsid w:val="0013665C"/>
    <w:rsid w:val="0013777F"/>
    <w:rsid w:val="00184DE3"/>
    <w:rsid w:val="00191811"/>
    <w:rsid w:val="00194824"/>
    <w:rsid w:val="00195272"/>
    <w:rsid w:val="001A0D8A"/>
    <w:rsid w:val="001A3F6C"/>
    <w:rsid w:val="001A4025"/>
    <w:rsid w:val="001A634A"/>
    <w:rsid w:val="001B0C23"/>
    <w:rsid w:val="001B5A04"/>
    <w:rsid w:val="001E3115"/>
    <w:rsid w:val="00215DE8"/>
    <w:rsid w:val="00216FCA"/>
    <w:rsid w:val="00217FFC"/>
    <w:rsid w:val="00220AD7"/>
    <w:rsid w:val="00231137"/>
    <w:rsid w:val="00231CD0"/>
    <w:rsid w:val="002418E5"/>
    <w:rsid w:val="00243003"/>
    <w:rsid w:val="00257899"/>
    <w:rsid w:val="00266DF8"/>
    <w:rsid w:val="00267210"/>
    <w:rsid w:val="00270754"/>
    <w:rsid w:val="00274C12"/>
    <w:rsid w:val="002861C4"/>
    <w:rsid w:val="00292920"/>
    <w:rsid w:val="002A2662"/>
    <w:rsid w:val="002C42E7"/>
    <w:rsid w:val="002E7DDA"/>
    <w:rsid w:val="00302537"/>
    <w:rsid w:val="00305016"/>
    <w:rsid w:val="003223CF"/>
    <w:rsid w:val="00331695"/>
    <w:rsid w:val="003373B2"/>
    <w:rsid w:val="003502F6"/>
    <w:rsid w:val="00383521"/>
    <w:rsid w:val="003B7BD1"/>
    <w:rsid w:val="003C7195"/>
    <w:rsid w:val="003D6D1B"/>
    <w:rsid w:val="003E1FA0"/>
    <w:rsid w:val="003E5DB6"/>
    <w:rsid w:val="004046C3"/>
    <w:rsid w:val="004057FB"/>
    <w:rsid w:val="00420740"/>
    <w:rsid w:val="00420DAF"/>
    <w:rsid w:val="0042692D"/>
    <w:rsid w:val="00443480"/>
    <w:rsid w:val="00452E1F"/>
    <w:rsid w:val="00454B4E"/>
    <w:rsid w:val="00476008"/>
    <w:rsid w:val="0047691B"/>
    <w:rsid w:val="004A62B9"/>
    <w:rsid w:val="004A6CD0"/>
    <w:rsid w:val="004B38C2"/>
    <w:rsid w:val="004B5022"/>
    <w:rsid w:val="004C7887"/>
    <w:rsid w:val="00504435"/>
    <w:rsid w:val="005274A9"/>
    <w:rsid w:val="0053711E"/>
    <w:rsid w:val="00557AE6"/>
    <w:rsid w:val="0056226A"/>
    <w:rsid w:val="00582198"/>
    <w:rsid w:val="005A2E92"/>
    <w:rsid w:val="005B2ED4"/>
    <w:rsid w:val="005B4600"/>
    <w:rsid w:val="005B4C3C"/>
    <w:rsid w:val="005D1C9A"/>
    <w:rsid w:val="005D2A80"/>
    <w:rsid w:val="00607DA9"/>
    <w:rsid w:val="006133C9"/>
    <w:rsid w:val="006214BC"/>
    <w:rsid w:val="00623335"/>
    <w:rsid w:val="0063492E"/>
    <w:rsid w:val="006358A1"/>
    <w:rsid w:val="0065629C"/>
    <w:rsid w:val="00664D37"/>
    <w:rsid w:val="00671E95"/>
    <w:rsid w:val="00686175"/>
    <w:rsid w:val="0069385F"/>
    <w:rsid w:val="00694293"/>
    <w:rsid w:val="006942EF"/>
    <w:rsid w:val="00696466"/>
    <w:rsid w:val="00697DEC"/>
    <w:rsid w:val="006A2CCA"/>
    <w:rsid w:val="006A46BA"/>
    <w:rsid w:val="006A4A13"/>
    <w:rsid w:val="006A53C5"/>
    <w:rsid w:val="006B0DA3"/>
    <w:rsid w:val="006D7A79"/>
    <w:rsid w:val="006E67B8"/>
    <w:rsid w:val="006E6CB1"/>
    <w:rsid w:val="00710CEE"/>
    <w:rsid w:val="0071383A"/>
    <w:rsid w:val="007171B3"/>
    <w:rsid w:val="007576EA"/>
    <w:rsid w:val="007578B4"/>
    <w:rsid w:val="0076150F"/>
    <w:rsid w:val="00763697"/>
    <w:rsid w:val="0076576F"/>
    <w:rsid w:val="007771B2"/>
    <w:rsid w:val="0078584D"/>
    <w:rsid w:val="007940BB"/>
    <w:rsid w:val="007A4E9B"/>
    <w:rsid w:val="007B0503"/>
    <w:rsid w:val="007B618F"/>
    <w:rsid w:val="007D2C92"/>
    <w:rsid w:val="007D5BA9"/>
    <w:rsid w:val="007F080E"/>
    <w:rsid w:val="00804D55"/>
    <w:rsid w:val="00810540"/>
    <w:rsid w:val="00812D36"/>
    <w:rsid w:val="00827CD2"/>
    <w:rsid w:val="00830B0E"/>
    <w:rsid w:val="00844B20"/>
    <w:rsid w:val="0086608E"/>
    <w:rsid w:val="00881608"/>
    <w:rsid w:val="00893358"/>
    <w:rsid w:val="00897551"/>
    <w:rsid w:val="008A2E05"/>
    <w:rsid w:val="008B0AD4"/>
    <w:rsid w:val="008C49E8"/>
    <w:rsid w:val="008D2C51"/>
    <w:rsid w:val="00914AD6"/>
    <w:rsid w:val="009176C0"/>
    <w:rsid w:val="00920684"/>
    <w:rsid w:val="00942235"/>
    <w:rsid w:val="009633A5"/>
    <w:rsid w:val="0097016F"/>
    <w:rsid w:val="0097294C"/>
    <w:rsid w:val="0097458A"/>
    <w:rsid w:val="00986A31"/>
    <w:rsid w:val="0099241C"/>
    <w:rsid w:val="00994C3A"/>
    <w:rsid w:val="00995D16"/>
    <w:rsid w:val="009B752F"/>
    <w:rsid w:val="009C246B"/>
    <w:rsid w:val="009E3FF2"/>
    <w:rsid w:val="009F43D7"/>
    <w:rsid w:val="00A01D41"/>
    <w:rsid w:val="00A033CA"/>
    <w:rsid w:val="00A036C3"/>
    <w:rsid w:val="00A14590"/>
    <w:rsid w:val="00A17D08"/>
    <w:rsid w:val="00A31E97"/>
    <w:rsid w:val="00A44C93"/>
    <w:rsid w:val="00A46774"/>
    <w:rsid w:val="00A55406"/>
    <w:rsid w:val="00A57414"/>
    <w:rsid w:val="00A735C8"/>
    <w:rsid w:val="00A7461F"/>
    <w:rsid w:val="00A74D83"/>
    <w:rsid w:val="00A82B92"/>
    <w:rsid w:val="00A83775"/>
    <w:rsid w:val="00A84E86"/>
    <w:rsid w:val="00A86464"/>
    <w:rsid w:val="00A8682A"/>
    <w:rsid w:val="00A95FF7"/>
    <w:rsid w:val="00AA1FA9"/>
    <w:rsid w:val="00AA3D1E"/>
    <w:rsid w:val="00AA53D8"/>
    <w:rsid w:val="00AC2444"/>
    <w:rsid w:val="00AC2498"/>
    <w:rsid w:val="00AD0184"/>
    <w:rsid w:val="00AD42BF"/>
    <w:rsid w:val="00AE6E1B"/>
    <w:rsid w:val="00AF182A"/>
    <w:rsid w:val="00B065DF"/>
    <w:rsid w:val="00B07830"/>
    <w:rsid w:val="00B12584"/>
    <w:rsid w:val="00B22569"/>
    <w:rsid w:val="00B30823"/>
    <w:rsid w:val="00B364DF"/>
    <w:rsid w:val="00B65FF9"/>
    <w:rsid w:val="00B71270"/>
    <w:rsid w:val="00B736A5"/>
    <w:rsid w:val="00B97C8F"/>
    <w:rsid w:val="00BA0F53"/>
    <w:rsid w:val="00BA349C"/>
    <w:rsid w:val="00BA5F4D"/>
    <w:rsid w:val="00BA76E6"/>
    <w:rsid w:val="00BB48D4"/>
    <w:rsid w:val="00BB6A63"/>
    <w:rsid w:val="00BE00F7"/>
    <w:rsid w:val="00BE44CB"/>
    <w:rsid w:val="00BE4C4D"/>
    <w:rsid w:val="00BE7B8F"/>
    <w:rsid w:val="00BF76B0"/>
    <w:rsid w:val="00C11F3F"/>
    <w:rsid w:val="00C123DC"/>
    <w:rsid w:val="00C22D00"/>
    <w:rsid w:val="00C23AED"/>
    <w:rsid w:val="00C349ED"/>
    <w:rsid w:val="00C43457"/>
    <w:rsid w:val="00C44247"/>
    <w:rsid w:val="00C5471A"/>
    <w:rsid w:val="00C62286"/>
    <w:rsid w:val="00C66524"/>
    <w:rsid w:val="00C70722"/>
    <w:rsid w:val="00C77F94"/>
    <w:rsid w:val="00C95F91"/>
    <w:rsid w:val="00CA3A30"/>
    <w:rsid w:val="00CA5507"/>
    <w:rsid w:val="00CC68F8"/>
    <w:rsid w:val="00CD2D77"/>
    <w:rsid w:val="00CD7940"/>
    <w:rsid w:val="00D03F46"/>
    <w:rsid w:val="00D05594"/>
    <w:rsid w:val="00D15336"/>
    <w:rsid w:val="00D33E8C"/>
    <w:rsid w:val="00D35068"/>
    <w:rsid w:val="00D61692"/>
    <w:rsid w:val="00D64002"/>
    <w:rsid w:val="00D65090"/>
    <w:rsid w:val="00D72C7B"/>
    <w:rsid w:val="00D77736"/>
    <w:rsid w:val="00D868E4"/>
    <w:rsid w:val="00D972A9"/>
    <w:rsid w:val="00DA3EC9"/>
    <w:rsid w:val="00DA66C7"/>
    <w:rsid w:val="00DC5F9E"/>
    <w:rsid w:val="00DD0263"/>
    <w:rsid w:val="00DE3679"/>
    <w:rsid w:val="00DF4CF9"/>
    <w:rsid w:val="00DF61B6"/>
    <w:rsid w:val="00E06859"/>
    <w:rsid w:val="00E2067A"/>
    <w:rsid w:val="00E24AB4"/>
    <w:rsid w:val="00E2574F"/>
    <w:rsid w:val="00E33A15"/>
    <w:rsid w:val="00E46A7D"/>
    <w:rsid w:val="00E50C71"/>
    <w:rsid w:val="00E55730"/>
    <w:rsid w:val="00E61880"/>
    <w:rsid w:val="00E76900"/>
    <w:rsid w:val="00E81FB4"/>
    <w:rsid w:val="00E8295F"/>
    <w:rsid w:val="00E83117"/>
    <w:rsid w:val="00E87617"/>
    <w:rsid w:val="00E920C3"/>
    <w:rsid w:val="00E927EB"/>
    <w:rsid w:val="00EA0962"/>
    <w:rsid w:val="00EA1DBF"/>
    <w:rsid w:val="00EA53C9"/>
    <w:rsid w:val="00EA5C98"/>
    <w:rsid w:val="00EB4585"/>
    <w:rsid w:val="00EB595C"/>
    <w:rsid w:val="00EB5FF2"/>
    <w:rsid w:val="00EE4197"/>
    <w:rsid w:val="00EF138F"/>
    <w:rsid w:val="00EF2F86"/>
    <w:rsid w:val="00EF4F4D"/>
    <w:rsid w:val="00EF5EFC"/>
    <w:rsid w:val="00F0568E"/>
    <w:rsid w:val="00F164CE"/>
    <w:rsid w:val="00F217C9"/>
    <w:rsid w:val="00F25930"/>
    <w:rsid w:val="00F2666C"/>
    <w:rsid w:val="00F300EF"/>
    <w:rsid w:val="00F3064A"/>
    <w:rsid w:val="00F3267A"/>
    <w:rsid w:val="00F43386"/>
    <w:rsid w:val="00F47038"/>
    <w:rsid w:val="00F54B62"/>
    <w:rsid w:val="00F54C15"/>
    <w:rsid w:val="00F61910"/>
    <w:rsid w:val="00F63330"/>
    <w:rsid w:val="00F65B73"/>
    <w:rsid w:val="00F8666C"/>
    <w:rsid w:val="00F9445E"/>
    <w:rsid w:val="00F94C1C"/>
    <w:rsid w:val="00F9749D"/>
    <w:rsid w:val="00FA0F19"/>
    <w:rsid w:val="00FB2933"/>
    <w:rsid w:val="00FC42B1"/>
    <w:rsid w:val="00FD0ABE"/>
    <w:rsid w:val="00FD398C"/>
    <w:rsid w:val="00FD7FD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DF"/>
    <w:rPr>
      <w:sz w:val="20"/>
      <w:szCs w:val="20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0A443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0A443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65D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5D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5D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5D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5D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5D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5D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DDA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4435"/>
    <w:rPr>
      <w:rFonts w:ascii="Calibri" w:hAnsi="Calibri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table" w:styleId="TableGrid">
    <w:name w:val="Table Grid"/>
    <w:basedOn w:val="TableNormal"/>
    <w:uiPriority w:val="59"/>
    <w:rsid w:val="00EB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49E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49E8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8C49E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49E8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0A4435"/>
    <w:rPr>
      <w:rFonts w:ascii="Calibri" w:hAnsi="Calibri"/>
      <w:caps/>
      <w:spacing w:val="15"/>
      <w:szCs w:val="20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065DF"/>
    <w:rPr>
      <w:caps/>
      <w:color w:val="243F60" w:themeColor="accent1" w:themeShade="7F"/>
      <w:spacing w:val="15"/>
    </w:rPr>
  </w:style>
  <w:style w:type="paragraph" w:styleId="NoSpacing">
    <w:name w:val="No Spacing"/>
    <w:basedOn w:val="Normal"/>
    <w:link w:val="NoSpacingChar"/>
    <w:uiPriority w:val="1"/>
    <w:qFormat/>
    <w:rsid w:val="000A4435"/>
    <w:pPr>
      <w:spacing w:before="0" w:after="0" w:line="240" w:lineRule="auto"/>
    </w:pPr>
    <w:rPr>
      <w:rFonts w:ascii="Calibri" w:hAnsi="Calibr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A4435"/>
    <w:rPr>
      <w:rFonts w:ascii="Calibri" w:hAnsi="Calibri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5D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5D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5D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5D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5D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5D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65D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65D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65D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5D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65D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065DF"/>
    <w:rPr>
      <w:b/>
      <w:bCs/>
    </w:rPr>
  </w:style>
  <w:style w:type="character" w:styleId="Emphasis">
    <w:name w:val="Emphasis"/>
    <w:uiPriority w:val="20"/>
    <w:qFormat/>
    <w:rsid w:val="00B065DF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B065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065D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65D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5D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5D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065D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065D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065D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065D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065D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65DF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7578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B7BD1"/>
    <w:rPr>
      <w:color w:val="0000FF" w:themeColor="hyperlink"/>
      <w:u w:val="single"/>
    </w:rPr>
  </w:style>
  <w:style w:type="table" w:customStyle="1" w:styleId="Tabelraster1">
    <w:name w:val="Tabelraster1"/>
    <w:basedOn w:val="TableNormal"/>
    <w:next w:val="TableGrid"/>
    <w:uiPriority w:val="59"/>
    <w:rsid w:val="0030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DF"/>
    <w:rPr>
      <w:sz w:val="20"/>
      <w:szCs w:val="20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0A443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0A443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65D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5D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5D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5D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5D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5D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5D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DDA"/>
    <w:pPr>
      <w:spacing w:after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D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4435"/>
    <w:rPr>
      <w:rFonts w:ascii="Calibri" w:hAnsi="Calibri"/>
      <w:b/>
      <w:bCs/>
      <w:caps/>
      <w:color w:val="FFFFFF" w:themeColor="background1"/>
      <w:spacing w:val="15"/>
      <w:sz w:val="24"/>
      <w:shd w:val="clear" w:color="auto" w:fill="4F81BD" w:themeFill="accent1"/>
    </w:rPr>
  </w:style>
  <w:style w:type="table" w:styleId="TableGrid">
    <w:name w:val="Table Grid"/>
    <w:basedOn w:val="TableNormal"/>
    <w:uiPriority w:val="59"/>
    <w:rsid w:val="00EB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C49E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49E8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8C49E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49E8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0A4435"/>
    <w:rPr>
      <w:rFonts w:ascii="Calibri" w:hAnsi="Calibri"/>
      <w:caps/>
      <w:spacing w:val="15"/>
      <w:szCs w:val="20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065DF"/>
    <w:rPr>
      <w:caps/>
      <w:color w:val="243F60" w:themeColor="accent1" w:themeShade="7F"/>
      <w:spacing w:val="15"/>
    </w:rPr>
  </w:style>
  <w:style w:type="paragraph" w:styleId="NoSpacing">
    <w:name w:val="No Spacing"/>
    <w:basedOn w:val="Normal"/>
    <w:link w:val="NoSpacingChar"/>
    <w:uiPriority w:val="1"/>
    <w:qFormat/>
    <w:rsid w:val="000A4435"/>
    <w:pPr>
      <w:spacing w:before="0" w:after="0" w:line="240" w:lineRule="auto"/>
    </w:pPr>
    <w:rPr>
      <w:rFonts w:ascii="Calibri" w:hAnsi="Calibr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A4435"/>
    <w:rPr>
      <w:rFonts w:ascii="Calibri" w:hAnsi="Calibri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5D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5D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5D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5D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5D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5D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65D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065D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65D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5D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65D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065DF"/>
    <w:rPr>
      <w:b/>
      <w:bCs/>
    </w:rPr>
  </w:style>
  <w:style w:type="character" w:styleId="Emphasis">
    <w:name w:val="Emphasis"/>
    <w:uiPriority w:val="20"/>
    <w:qFormat/>
    <w:rsid w:val="00B065DF"/>
    <w:rPr>
      <w:caps/>
      <w:color w:val="243F60" w:themeColor="accent1" w:themeShade="7F"/>
      <w:spacing w:val="5"/>
    </w:rPr>
  </w:style>
  <w:style w:type="paragraph" w:styleId="ListParagraph">
    <w:name w:val="List Paragraph"/>
    <w:basedOn w:val="Normal"/>
    <w:uiPriority w:val="34"/>
    <w:qFormat/>
    <w:rsid w:val="00B065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065D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65D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5D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5D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065D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065D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065D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065D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065D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65DF"/>
    <w:pPr>
      <w:outlineLvl w:val="9"/>
    </w:pPr>
    <w:rPr>
      <w:lang w:bidi="en-US"/>
    </w:rPr>
  </w:style>
  <w:style w:type="character" w:styleId="PlaceholderText">
    <w:name w:val="Placeholder Text"/>
    <w:basedOn w:val="DefaultParagraphFont"/>
    <w:uiPriority w:val="99"/>
    <w:semiHidden/>
    <w:rsid w:val="007578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B7BD1"/>
    <w:rPr>
      <w:color w:val="0000FF" w:themeColor="hyperlink"/>
      <w:u w:val="single"/>
    </w:rPr>
  </w:style>
  <w:style w:type="table" w:customStyle="1" w:styleId="Tabelraster1">
    <w:name w:val="Tabelraster1"/>
    <w:basedOn w:val="TableNormal"/>
    <w:next w:val="TableGrid"/>
    <w:uiPriority w:val="59"/>
    <w:rsid w:val="0030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2014-01-31T00:00:00</PublishDate>
  <Abstract>Natascha Ralki &amp; Sien Gielen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E790CE-17E4-480E-8721-6422382D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9B8421A3.dotm</Template>
  <TotalTime>0</TotalTime>
  <Pages>2</Pages>
  <Words>289</Words>
  <Characters>1593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 geschiedenis van de deling</vt:lpstr>
      <vt:lpstr>De geschiedenis van de deling</vt:lpstr>
    </vt:vector>
  </TitlesOfParts>
  <Company>Hewlett-Packard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geschiedenis van de deling</dc:title>
  <dc:subject>Nationale Wiskunde Dagen 2014</dc:subject>
  <dc:creator>Sien Gielen</dc:creator>
  <cp:lastModifiedBy>Heiden-Bergsteijn, J.M. van der</cp:lastModifiedBy>
  <cp:revision>2</cp:revision>
  <cp:lastPrinted>2014-02-11T09:30:00Z</cp:lastPrinted>
  <dcterms:created xsi:type="dcterms:W3CDTF">2014-02-11T09:31:00Z</dcterms:created>
  <dcterms:modified xsi:type="dcterms:W3CDTF">2014-02-11T09:31:00Z</dcterms:modified>
</cp:coreProperties>
</file>