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BD" w:rsidRDefault="00791EBD" w:rsidP="00770EDA">
      <w:pPr>
        <w:rPr>
          <w:b/>
        </w:rPr>
      </w:pPr>
      <w:bookmarkStart w:id="0" w:name="_GoBack"/>
      <w:bookmarkEnd w:id="0"/>
      <w:r>
        <w:rPr>
          <w:b/>
        </w:rPr>
        <w:t>Babylonisch rekenen (2): uitwerking</w:t>
      </w:r>
    </w:p>
    <w:p w:rsidR="00770EDA" w:rsidRPr="0022779F" w:rsidRDefault="00095199" w:rsidP="00770EDA">
      <w:pPr>
        <w:rPr>
          <w:b/>
        </w:rPr>
      </w:pPr>
      <w:proofErr w:type="gramStart"/>
      <w:r>
        <w:rPr>
          <w:b/>
        </w:rPr>
        <w:t>tablet</w:t>
      </w:r>
      <w:proofErr w:type="gramEnd"/>
      <w:r>
        <w:rPr>
          <w:b/>
        </w:rPr>
        <w:t xml:space="preserve"> YBC 7289</w:t>
      </w:r>
      <w:r w:rsidR="00770EDA">
        <w:rPr>
          <w:b/>
        </w:rPr>
        <w:t xml:space="preserve">: </w:t>
      </w:r>
      <w:r>
        <w:rPr>
          <w:b/>
        </w:rPr>
        <w:t>Vierkant met diagonalen</w:t>
      </w:r>
    </w:p>
    <w:p w:rsidR="00770EDA" w:rsidRDefault="00770EDA" w:rsidP="00770EDA">
      <w:r>
        <w:rPr>
          <w:noProof/>
          <w:lang w:eastAsia="nl-NL"/>
        </w:rPr>
        <w:drawing>
          <wp:inline distT="0" distB="0" distL="0" distR="0">
            <wp:extent cx="1462828" cy="1610344"/>
            <wp:effectExtent l="25400" t="0" r="10372" b="0"/>
            <wp:docPr id="7" name="Picture 6" descr="MCT-p0042-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T-p0042-A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773" cy="161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EDA" w:rsidRDefault="00770EDA" w:rsidP="00770EDA"/>
    <w:p w:rsidR="0022779F" w:rsidRDefault="0022779F" w:rsidP="0022779F">
      <w:proofErr w:type="gramStart"/>
      <w:r>
        <w:rPr>
          <w:b/>
        </w:rPr>
        <w:t>a</w:t>
      </w:r>
      <w:proofErr w:type="gramEnd"/>
      <w:r>
        <w:rPr>
          <w:b/>
        </w:rPr>
        <w:t>)</w:t>
      </w:r>
      <w:r>
        <w:t xml:space="preserve"> </w:t>
      </w:r>
      <w:r>
        <w:tab/>
        <w:t>Het getal bij een van de zijden: 30</w:t>
      </w:r>
    </w:p>
    <w:p w:rsidR="0022779F" w:rsidRDefault="0022779F" w:rsidP="0022779F">
      <w:r>
        <w:tab/>
        <w:t>Van de twee lange getallen het bovenste: 1, 24, 51, 10</w:t>
      </w:r>
    </w:p>
    <w:p w:rsidR="0022779F" w:rsidRDefault="0022779F" w:rsidP="0022779F">
      <w:r>
        <w:tab/>
        <w:t>Van de twee lange getallen het onderste: 42, 25, 35</w:t>
      </w:r>
    </w:p>
    <w:p w:rsidR="0022779F" w:rsidRDefault="0022779F" w:rsidP="0022779F"/>
    <w:p w:rsidR="0022779F" w:rsidRDefault="0022779F" w:rsidP="0022779F">
      <w:proofErr w:type="gramStart"/>
      <w:r>
        <w:rPr>
          <w:b/>
        </w:rPr>
        <w:t>b</w:t>
      </w:r>
      <w:proofErr w:type="gramEnd"/>
      <w:r>
        <w:rPr>
          <w:b/>
        </w:rPr>
        <w:t>)</w:t>
      </w:r>
      <w:r>
        <w:rPr>
          <w:b/>
        </w:rPr>
        <w:tab/>
      </w:r>
      <w:r>
        <w:t xml:space="preserve">De waarschijnlijkste opties zijn 30 of 30/60 = ½. </w:t>
      </w:r>
      <w:r w:rsidR="00B07204">
        <w:t xml:space="preserve">(Maar andere correcte opties </w:t>
      </w:r>
      <w:r>
        <w:t xml:space="preserve">zijn hier </w:t>
      </w:r>
      <w:r w:rsidR="00F865CB">
        <w:tab/>
      </w:r>
      <w:r>
        <w:t>natuurlijk niet fout</w:t>
      </w:r>
      <w:r w:rsidR="00B07204">
        <w:t xml:space="preserve">, als het antwoord maar 30 </w:t>
      </w:r>
      <w:r w:rsidR="00B07204">
        <w:sym w:font="Symbol" w:char="F0D7"/>
      </w:r>
      <w:r w:rsidR="00B07204">
        <w:t xml:space="preserve"> een macht van 60 is</w:t>
      </w:r>
      <w:r>
        <w:t>.)</w:t>
      </w:r>
    </w:p>
    <w:p w:rsidR="0022779F" w:rsidRDefault="0022779F" w:rsidP="0022779F"/>
    <w:p w:rsidR="0022779F" w:rsidRDefault="0022779F" w:rsidP="0022779F">
      <w:proofErr w:type="gramStart"/>
      <w:r>
        <w:rPr>
          <w:b/>
        </w:rPr>
        <w:t>c</w:t>
      </w:r>
      <w:proofErr w:type="gramEnd"/>
      <w:r>
        <w:rPr>
          <w:b/>
        </w:rPr>
        <w:t xml:space="preserve">) </w:t>
      </w:r>
      <w:r>
        <w:rPr>
          <w:b/>
        </w:rPr>
        <w:tab/>
      </w:r>
      <w:r w:rsidRPr="00A32141">
        <w:t>1; 24</w:t>
      </w:r>
      <w:r w:rsidR="00F865CB">
        <w:t>, 51, 10 staat voor 1 + 24/60 + 51/3600 + 10/</w:t>
      </w:r>
      <w:r w:rsidR="000270EC">
        <w:t xml:space="preserve">216000 </w:t>
      </w:r>
      <w:r w:rsidR="000270EC">
        <w:sym w:font="Symbol" w:char="F0BB"/>
      </w:r>
      <w:r w:rsidR="00F865CB">
        <w:t xml:space="preserve"> 1,</w:t>
      </w:r>
      <w:r>
        <w:t>414212963 en dat</w:t>
      </w:r>
      <w:r w:rsidR="000270EC">
        <w:t xml:space="preserve"> getal </w:t>
      </w:r>
      <w:r w:rsidR="000270EC">
        <w:tab/>
        <w:t xml:space="preserve">ligt heel erg dicht bij </w:t>
      </w:r>
      <w:r w:rsidRPr="00A32141">
        <w:rPr>
          <w:position w:val="-6"/>
        </w:rPr>
        <w:object w:dxaOrig="1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16pt" o:ole="">
            <v:imagedata r:id="rId6" o:title=""/>
          </v:shape>
          <o:OLEObject Type="Embed" ProgID="Equation.3" ShapeID="_x0000_i1025" DrawAspect="Content" ObjectID="_1453621250" r:id="rId7"/>
        </w:object>
      </w:r>
      <w:r>
        <w:t>.</w:t>
      </w:r>
    </w:p>
    <w:p w:rsidR="0022779F" w:rsidRDefault="0022779F" w:rsidP="0022779F"/>
    <w:p w:rsidR="0022779F" w:rsidRDefault="0022779F" w:rsidP="0022779F">
      <w:proofErr w:type="gramStart"/>
      <w:r>
        <w:rPr>
          <w:b/>
        </w:rPr>
        <w:t>d</w:t>
      </w:r>
      <w:proofErr w:type="gramEnd"/>
      <w:r>
        <w:rPr>
          <w:b/>
        </w:rPr>
        <w:t>)</w:t>
      </w:r>
      <w:r>
        <w:rPr>
          <w:b/>
        </w:rPr>
        <w:tab/>
      </w:r>
      <w:r>
        <w:t>Als de “komma” na de 42 staat, wordt het 42; 25, 35 oftewel 42,42638889.</w:t>
      </w:r>
    </w:p>
    <w:p w:rsidR="0022779F" w:rsidRDefault="0022779F" w:rsidP="0022779F">
      <w:r>
        <w:tab/>
        <w:t xml:space="preserve">Als de “komma” voor de 42 staat, wordt het 0; 42, 25, 35 </w:t>
      </w:r>
      <w:proofErr w:type="gramStart"/>
      <w:r>
        <w:t>oftewel</w:t>
      </w:r>
      <w:proofErr w:type="gramEnd"/>
      <w:r>
        <w:t xml:space="preserve"> 0,7071064815.</w:t>
      </w:r>
    </w:p>
    <w:p w:rsidR="0022779F" w:rsidRDefault="0022779F" w:rsidP="0022779F"/>
    <w:p w:rsidR="0022779F" w:rsidRPr="000160AC" w:rsidRDefault="0022779F" w:rsidP="0022779F">
      <w:proofErr w:type="gramStart"/>
      <w:r>
        <w:rPr>
          <w:b/>
        </w:rPr>
        <w:t>e</w:t>
      </w:r>
      <w:proofErr w:type="gramEnd"/>
      <w:r>
        <w:rPr>
          <w:b/>
        </w:rPr>
        <w:t xml:space="preserve">) </w:t>
      </w:r>
      <w:r>
        <w:rPr>
          <w:b/>
        </w:rPr>
        <w:tab/>
      </w:r>
      <w:r>
        <w:t xml:space="preserve">Noem de onbekende lengte van de diagonaal </w:t>
      </w:r>
      <w:r>
        <w:rPr>
          <w:i/>
        </w:rPr>
        <w:t>d</w:t>
      </w:r>
      <w:r>
        <w:t>.</w:t>
      </w:r>
    </w:p>
    <w:p w:rsidR="0022779F" w:rsidRDefault="0022779F" w:rsidP="0022779F">
      <w:pPr>
        <w:rPr>
          <w:b/>
        </w:rPr>
      </w:pPr>
      <w:r>
        <w:rPr>
          <w:b/>
        </w:rPr>
        <w:tab/>
      </w:r>
    </w:p>
    <w:p w:rsidR="0022779F" w:rsidRDefault="0022779F" w:rsidP="0022779F">
      <w:r>
        <w:rPr>
          <w:b/>
        </w:rPr>
        <w:tab/>
      </w:r>
      <w:r w:rsidRPr="000160AC">
        <w:t>Als bij vraag</w:t>
      </w:r>
      <w:r>
        <w:t xml:space="preserve"> b) 30 gekozen is: </w:t>
      </w:r>
    </w:p>
    <w:p w:rsidR="0022779F" w:rsidRPr="000160AC" w:rsidRDefault="0022779F" w:rsidP="0022779F">
      <w:r>
        <w:tab/>
        <w:t xml:space="preserve">Pythagoras vertelt ons nu dat </w:t>
      </w:r>
      <w:r w:rsidRPr="000160AC">
        <w:rPr>
          <w:position w:val="-2"/>
        </w:rPr>
        <w:object w:dxaOrig="1420" w:dyaOrig="260">
          <v:shape id="_x0000_i1026" type="#_x0000_t75" style="width:71.5pt;height:13.5pt" o:ole="">
            <v:imagedata r:id="rId8" o:title=""/>
          </v:shape>
          <o:OLEObject Type="Embed" ProgID="Equation.3" ShapeID="_x0000_i1026" DrawAspect="Content" ObjectID="_1453621251" r:id="rId9"/>
        </w:object>
      </w:r>
      <w:r>
        <w:t xml:space="preserve">, dus </w:t>
      </w:r>
      <w:r w:rsidRPr="000160AC">
        <w:rPr>
          <w:position w:val="-6"/>
        </w:rPr>
        <w:object w:dxaOrig="2580" w:dyaOrig="320">
          <v:shape id="_x0000_i1027" type="#_x0000_t75" style="width:129.5pt;height:16pt" o:ole="">
            <v:imagedata r:id="rId10" o:title=""/>
          </v:shape>
          <o:OLEObject Type="Embed" ProgID="Equation.3" ShapeID="_x0000_i1027" DrawAspect="Content" ObjectID="_1453621252" r:id="rId11"/>
        </w:object>
      </w:r>
      <w:r w:rsidR="004E0952">
        <w:t xml:space="preserve">. </w:t>
      </w:r>
      <w:r>
        <w:t xml:space="preserve">Die </w:t>
      </w:r>
      <w:r w:rsidR="007A54CA">
        <w:tab/>
      </w:r>
      <w:r>
        <w:t>waarde lijkt (hopelijk) op een van de mogelij</w:t>
      </w:r>
      <w:r w:rsidR="004E0952">
        <w:t xml:space="preserve">ke waarden van het onderste </w:t>
      </w:r>
      <w:r>
        <w:t xml:space="preserve">getal die we </w:t>
      </w:r>
      <w:r w:rsidR="007A54CA">
        <w:tab/>
      </w:r>
      <w:r>
        <w:t>bij d) hebben gevonden.</w:t>
      </w:r>
    </w:p>
    <w:p w:rsidR="0022779F" w:rsidRDefault="0022779F" w:rsidP="0022779F"/>
    <w:p w:rsidR="0022779F" w:rsidRDefault="0022779F" w:rsidP="0022779F">
      <w:r>
        <w:tab/>
        <w:t>Als bij vraag b) ½ gekozen is:</w:t>
      </w:r>
    </w:p>
    <w:p w:rsidR="0022779F" w:rsidRDefault="0022779F" w:rsidP="0022779F">
      <w:r>
        <w:tab/>
        <w:t xml:space="preserve">Pythagoras vertelt ons nu dat </w:t>
      </w:r>
      <w:r w:rsidRPr="000160AC">
        <w:rPr>
          <w:position w:val="-8"/>
        </w:rPr>
        <w:object w:dxaOrig="1480" w:dyaOrig="320">
          <v:shape id="_x0000_i1028" type="#_x0000_t75" style="width:74pt;height:16pt" o:ole="">
            <v:imagedata r:id="rId12" o:title=""/>
          </v:shape>
          <o:OLEObject Type="Embed" ProgID="Equation.3" ShapeID="_x0000_i1028" DrawAspect="Content" ObjectID="_1453621253" r:id="rId13"/>
        </w:object>
      </w:r>
      <w:r>
        <w:t>, dus</w:t>
      </w:r>
      <w:r>
        <w:tab/>
      </w:r>
    </w:p>
    <w:p w:rsidR="0022779F" w:rsidRDefault="0022779F" w:rsidP="0022779F">
      <w:r>
        <w:tab/>
      </w:r>
      <w:r w:rsidRPr="0057695A">
        <w:rPr>
          <w:position w:val="-10"/>
        </w:rPr>
        <w:object w:dxaOrig="3240" w:dyaOrig="380">
          <v:shape id="_x0000_i1029" type="#_x0000_t75" style="width:162pt;height:19.5pt" o:ole="">
            <v:imagedata r:id="rId14" o:title=""/>
          </v:shape>
          <o:OLEObject Type="Embed" ProgID="Equation.3" ShapeID="_x0000_i1029" DrawAspect="Content" ObjectID="_1453621254" r:id="rId15"/>
        </w:object>
      </w:r>
      <w:r>
        <w:t>. Die waarde lijk</w:t>
      </w:r>
      <w:r w:rsidR="004E0952">
        <w:t xml:space="preserve">t (hopelijk) op een andere van </w:t>
      </w:r>
      <w:r>
        <w:t xml:space="preserve">de </w:t>
      </w:r>
      <w:r w:rsidR="004E0952">
        <w:tab/>
      </w:r>
      <w:r>
        <w:t>mogelijke waarden van het onderste getal die we bij d) hebben gevonden.</w:t>
      </w:r>
    </w:p>
    <w:p w:rsidR="0022779F" w:rsidRDefault="0022779F" w:rsidP="0022779F"/>
    <w:p w:rsidR="0022779F" w:rsidRDefault="0022779F" w:rsidP="0022779F">
      <w:proofErr w:type="gramStart"/>
      <w:r>
        <w:rPr>
          <w:b/>
        </w:rPr>
        <w:t>f</w:t>
      </w:r>
      <w:proofErr w:type="gramEnd"/>
      <w:r>
        <w:rPr>
          <w:b/>
        </w:rPr>
        <w:t>)</w:t>
      </w:r>
      <w:r>
        <w:tab/>
        <w:t xml:space="preserve">Bij een vierkant met zijde </w:t>
      </w:r>
      <w:r>
        <w:rPr>
          <w:i/>
        </w:rPr>
        <w:t>a</w:t>
      </w:r>
      <w:r>
        <w:t xml:space="preserve"> vertelt de stell</w:t>
      </w:r>
      <w:r w:rsidR="00F10390">
        <w:t xml:space="preserve">ing van Pythagoras ons over de </w:t>
      </w:r>
      <w:r>
        <w:t xml:space="preserve">diagonaal </w:t>
      </w:r>
      <w:r>
        <w:rPr>
          <w:i/>
        </w:rPr>
        <w:t>d</w:t>
      </w:r>
      <w:r>
        <w:t>:</w:t>
      </w:r>
    </w:p>
    <w:p w:rsidR="0022779F" w:rsidRDefault="0022779F" w:rsidP="0022779F">
      <w:r>
        <w:tab/>
      </w:r>
      <w:r w:rsidRPr="00B41282">
        <w:rPr>
          <w:position w:val="-2"/>
        </w:rPr>
        <w:object w:dxaOrig="1180" w:dyaOrig="260">
          <v:shape id="_x0000_i1030" type="#_x0000_t75" style="width:59.5pt;height:13.5pt" o:ole="">
            <v:imagedata r:id="rId16" o:title=""/>
          </v:shape>
          <o:OLEObject Type="Embed" ProgID="Equation.3" ShapeID="_x0000_i1030" DrawAspect="Content" ObjectID="_1453621255" r:id="rId17"/>
        </w:object>
      </w:r>
      <w:r>
        <w:t xml:space="preserve">, dus </w:t>
      </w:r>
      <w:r w:rsidRPr="00F97B8C">
        <w:rPr>
          <w:position w:val="-4"/>
        </w:rPr>
        <w:object w:dxaOrig="3920" w:dyaOrig="340">
          <v:shape id="_x0000_i1031" type="#_x0000_t75" style="width:196pt;height:17.5pt" o:ole="">
            <v:imagedata r:id="rId18" o:title=""/>
          </v:shape>
          <o:OLEObject Type="Embed" ProgID="Equation.3" ShapeID="_x0000_i1031" DrawAspect="Content" ObjectID="_1453621256" r:id="rId19"/>
        </w:object>
      </w:r>
      <w:r>
        <w:t>.</w:t>
      </w:r>
    </w:p>
    <w:p w:rsidR="0022779F" w:rsidRDefault="0022779F" w:rsidP="0022779F"/>
    <w:p w:rsidR="007E1802" w:rsidRDefault="0022779F" w:rsidP="0022779F">
      <w:pPr>
        <w:rPr>
          <w:position w:val="-4"/>
        </w:rPr>
      </w:pPr>
      <w:proofErr w:type="gramStart"/>
      <w:r>
        <w:rPr>
          <w:b/>
        </w:rPr>
        <w:t>g</w:t>
      </w:r>
      <w:proofErr w:type="gramEnd"/>
      <w:r>
        <w:rPr>
          <w:b/>
        </w:rPr>
        <w:t>)</w:t>
      </w:r>
      <w:r>
        <w:rPr>
          <w:b/>
        </w:rPr>
        <w:tab/>
      </w:r>
      <w:r>
        <w:t xml:space="preserve">Op dit tablet staat uitgelegd dat als je een vierkant hebt met zijde 30 (of ½ </w:t>
      </w:r>
      <w:r>
        <w:tab/>
        <w:t xml:space="preserve">bijvoorbeeld), dat de diagonaal dan </w:t>
      </w:r>
      <w:r w:rsidRPr="00F97B8C">
        <w:rPr>
          <w:position w:val="-4"/>
        </w:rPr>
        <w:object w:dxaOrig="360" w:dyaOrig="300">
          <v:shape id="_x0000_i1032" type="#_x0000_t75" style="width:18pt;height:15.5pt" o:ole="">
            <v:imagedata r:id="rId20" o:title=""/>
          </v:shape>
          <o:OLEObject Type="Embed" ProgID="Equation.3" ShapeID="_x0000_i1032" DrawAspect="Content" ObjectID="_1453621257" r:id="rId21"/>
        </w:object>
      </w:r>
      <w:r>
        <w:t xml:space="preserve">keer zo lang </w:t>
      </w:r>
      <w:r w:rsidR="007E1802">
        <w:t xml:space="preserve">is. Of het is de oplossing van </w:t>
      </w:r>
      <w:r>
        <w:t xml:space="preserve">het </w:t>
      </w:r>
      <w:r w:rsidR="007E1802">
        <w:tab/>
      </w:r>
      <w:r>
        <w:t>vraagstuk de diagonaal te berekenen wanneer d</w:t>
      </w:r>
      <w:r w:rsidR="007E1802">
        <w:t xml:space="preserve">e zijde </w:t>
      </w:r>
      <w:r w:rsidR="00AC14F4">
        <w:t xml:space="preserve">van </w:t>
      </w:r>
      <w:r w:rsidR="007E1802">
        <w:t xml:space="preserve">30 (of ½ ) </w:t>
      </w:r>
      <w:r w:rsidR="00AC14F4">
        <w:t xml:space="preserve">gegeven </w:t>
      </w:r>
      <w:r w:rsidR="007E1802">
        <w:t xml:space="preserve">is, waarbij </w:t>
      </w:r>
      <w:r w:rsidR="00AC14F4">
        <w:tab/>
      </w:r>
      <w:r w:rsidR="007E1802">
        <w:t xml:space="preserve">als tussenstap die benadering </w:t>
      </w:r>
      <w:r w:rsidR="00D91F96">
        <w:t xml:space="preserve">voor </w:t>
      </w:r>
      <w:r w:rsidR="00D91F96" w:rsidRPr="00F97B8C">
        <w:rPr>
          <w:position w:val="-4"/>
        </w:rPr>
        <w:object w:dxaOrig="360" w:dyaOrig="300">
          <v:shape id="_x0000_i1033" type="#_x0000_t75" style="width:18pt;height:15.5pt" o:ole="">
            <v:imagedata r:id="rId20" o:title=""/>
          </v:shape>
          <o:OLEObject Type="Embed" ProgID="Equation.3" ShapeID="_x0000_i1033" DrawAspect="Content" ObjectID="_1453621258" r:id="rId22"/>
        </w:object>
      </w:r>
      <w:r w:rsidR="00D91F96">
        <w:t xml:space="preserve"> </w:t>
      </w:r>
      <w:r w:rsidR="00054BE1">
        <w:t>op</w:t>
      </w:r>
      <w:r w:rsidR="00D91F96">
        <w:t>geschreven is.</w:t>
      </w:r>
    </w:p>
    <w:p w:rsidR="007E1802" w:rsidRDefault="007E1802" w:rsidP="0022779F"/>
    <w:p w:rsidR="0022779F" w:rsidRPr="007E1802" w:rsidRDefault="007E1802" w:rsidP="0022779F">
      <w:pPr>
        <w:rPr>
          <w:position w:val="-4"/>
        </w:rPr>
      </w:pPr>
      <w:r>
        <w:tab/>
        <w:t xml:space="preserve">Merk op </w:t>
      </w:r>
      <w:r w:rsidR="0022779F">
        <w:t xml:space="preserve">dat de </w:t>
      </w:r>
      <w:proofErr w:type="spellStart"/>
      <w:r w:rsidR="0022779F">
        <w:t>Babyloniërs</w:t>
      </w:r>
      <w:proofErr w:type="spellEnd"/>
      <w:r w:rsidR="0022779F">
        <w:t xml:space="preserve"> dus een heel goede benadering van </w:t>
      </w:r>
      <w:r w:rsidR="0022779F" w:rsidRPr="00F97B8C">
        <w:rPr>
          <w:position w:val="-4"/>
        </w:rPr>
        <w:object w:dxaOrig="360" w:dyaOrig="300">
          <v:shape id="_x0000_i1034" type="#_x0000_t75" style="width:18pt;height:15.5pt" o:ole="">
            <v:imagedata r:id="rId20" o:title=""/>
          </v:shape>
          <o:OLEObject Type="Embed" ProgID="Equation.3" ShapeID="_x0000_i1034" DrawAspect="Content" ObjectID="_1453621259" r:id="rId23"/>
        </w:object>
      </w:r>
      <w:r>
        <w:t xml:space="preserve"> kenden, tot op vijf </w:t>
      </w:r>
      <w:r>
        <w:tab/>
      </w:r>
      <w:r w:rsidR="0022779F">
        <w:t>decimalen nauwkeurig. Dat is nauwkeuriger dan je</w:t>
      </w:r>
      <w:r>
        <w:t xml:space="preserve"> in praktische situaties nodig </w:t>
      </w:r>
      <w:r w:rsidR="0022779F">
        <w:t xml:space="preserve">zult </w:t>
      </w:r>
      <w:r>
        <w:tab/>
      </w:r>
      <w:r w:rsidR="0022779F">
        <w:t>hebben.</w:t>
      </w:r>
    </w:p>
    <w:p w:rsidR="00770EDA" w:rsidRDefault="00770EDA"/>
    <w:sectPr w:rsidR="00770EDA" w:rsidSect="00AD46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DA"/>
    <w:rsid w:val="000270EC"/>
    <w:rsid w:val="00054BE1"/>
    <w:rsid w:val="00095199"/>
    <w:rsid w:val="000E377A"/>
    <w:rsid w:val="00166503"/>
    <w:rsid w:val="0022779F"/>
    <w:rsid w:val="004C201A"/>
    <w:rsid w:val="004E0952"/>
    <w:rsid w:val="004E0F58"/>
    <w:rsid w:val="00770EDA"/>
    <w:rsid w:val="00786FEC"/>
    <w:rsid w:val="00791EBD"/>
    <w:rsid w:val="007A54CA"/>
    <w:rsid w:val="007E1802"/>
    <w:rsid w:val="00850B41"/>
    <w:rsid w:val="008E6F8B"/>
    <w:rsid w:val="00942693"/>
    <w:rsid w:val="00AC14F4"/>
    <w:rsid w:val="00AD469E"/>
    <w:rsid w:val="00B07204"/>
    <w:rsid w:val="00B22B5E"/>
    <w:rsid w:val="00B93FC8"/>
    <w:rsid w:val="00D91F96"/>
    <w:rsid w:val="00D94CF1"/>
    <w:rsid w:val="00DE12EA"/>
    <w:rsid w:val="00ED393A"/>
    <w:rsid w:val="00F10390"/>
    <w:rsid w:val="00F4012C"/>
    <w:rsid w:val="00F865CB"/>
    <w:rsid w:val="00FD2088"/>
    <w:rsid w:val="00FD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DA"/>
    <w:rPr>
      <w:rFonts w:ascii="Garamond" w:eastAsiaTheme="minorHAnsi" w:hAnsi="Garamond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tekstTeken"/>
    <w:uiPriority w:val="99"/>
    <w:semiHidden/>
    <w:unhideWhenUsed/>
    <w:rsid w:val="00770ED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DefaultParagraphFont"/>
    <w:link w:val="BalloonText"/>
    <w:uiPriority w:val="99"/>
    <w:semiHidden/>
    <w:rsid w:val="00770EDA"/>
    <w:rPr>
      <w:rFonts w:ascii="Lucida Grande" w:eastAsiaTheme="minorHAnsi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F4012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D393A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393A"/>
    <w:rPr>
      <w:rFonts w:ascii="Lucida Grande" w:eastAsiaTheme="minorHAnsi" w:hAnsi="Lucida Grande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DA"/>
    <w:rPr>
      <w:rFonts w:ascii="Garamond" w:eastAsiaTheme="minorHAnsi" w:hAnsi="Garamond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tekstTeken"/>
    <w:uiPriority w:val="99"/>
    <w:semiHidden/>
    <w:unhideWhenUsed/>
    <w:rsid w:val="00770ED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DefaultParagraphFont"/>
    <w:link w:val="BalloonText"/>
    <w:uiPriority w:val="99"/>
    <w:semiHidden/>
    <w:rsid w:val="00770EDA"/>
    <w:rPr>
      <w:rFonts w:ascii="Lucida Grande" w:eastAsiaTheme="minorHAnsi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F4012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D393A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393A"/>
    <w:rPr>
      <w:rFonts w:ascii="Lucida Grande" w:eastAsiaTheme="minorHAnsi" w:hAnsi="Lucida Grande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EAFA5D62.dotm</Template>
  <TotalTime>0</TotalTime>
  <Pages>1</Pages>
  <Words>294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van Amsterdam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van den Bogaart</dc:creator>
  <cp:keywords/>
  <dc:description/>
  <cp:lastModifiedBy>Heiden-Bergsteijn, J.M. van der</cp:lastModifiedBy>
  <cp:revision>2</cp:revision>
  <cp:lastPrinted>2014-02-11T09:54:00Z</cp:lastPrinted>
  <dcterms:created xsi:type="dcterms:W3CDTF">2014-02-11T09:54:00Z</dcterms:created>
  <dcterms:modified xsi:type="dcterms:W3CDTF">2014-02-11T09:54:00Z</dcterms:modified>
</cp:coreProperties>
</file>