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CA" w:rsidRDefault="00ED334E" w:rsidP="009C00B5">
      <w:pPr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Uitwerking van </w:t>
      </w:r>
      <w:r w:rsidR="00762DCA">
        <w:rPr>
          <w:b/>
        </w:rPr>
        <w:t>Meetkundige constructie</w:t>
      </w:r>
      <w:r w:rsidR="008516C9">
        <w:rPr>
          <w:b/>
        </w:rPr>
        <w:t>s</w:t>
      </w:r>
      <w:r w:rsidR="00D61922">
        <w:rPr>
          <w:b/>
        </w:rPr>
        <w:t xml:space="preserve"> met Frans van Schooten </w:t>
      </w:r>
      <w:r w:rsidR="009C00B5">
        <w:rPr>
          <w:b/>
        </w:rPr>
        <w:t>jr. (1615 – 1660)</w:t>
      </w:r>
    </w:p>
    <w:p w:rsidR="00762DCA" w:rsidRDefault="00762DCA">
      <w:pPr>
        <w:rPr>
          <w:b/>
        </w:rPr>
      </w:pPr>
    </w:p>
    <w:p w:rsidR="00A972BB" w:rsidRDefault="00651E04" w:rsidP="009C00B5">
      <w:pPr>
        <w:outlineLvl w:val="0"/>
      </w:pPr>
      <w:r>
        <w:t>a)</w:t>
      </w:r>
      <w:r>
        <w:tab/>
        <w:t xml:space="preserve">Constructie </w:t>
      </w:r>
      <w:r w:rsidR="00B1477D">
        <w:t xml:space="preserve">uitvoeren </w:t>
      </w:r>
      <w:r>
        <w:t xml:space="preserve">zoals gebruikelijk </w:t>
      </w:r>
      <w:r w:rsidR="00B53F9C">
        <w:t>met passer en latje</w:t>
      </w:r>
      <w:r w:rsidR="00B1477D">
        <w:t xml:space="preserve"> (voor methode zie </w:t>
      </w:r>
      <w:r w:rsidR="00B1477D">
        <w:tab/>
        <w:t>plaatje)</w:t>
      </w:r>
      <w:r w:rsidR="00B53F9C">
        <w:t xml:space="preserve">, </w:t>
      </w:r>
      <w:r>
        <w:t xml:space="preserve">als het goed is valt die bissectrice ongeveer samen met die van Van </w:t>
      </w:r>
      <w:r w:rsidR="00B1477D">
        <w:tab/>
      </w:r>
      <w:r>
        <w:t>Schooten.</w:t>
      </w:r>
    </w:p>
    <w:p w:rsidR="00651E04" w:rsidRDefault="00A972BB" w:rsidP="00A972BB">
      <w:pPr>
        <w:jc w:val="center"/>
        <w:outlineLvl w:val="0"/>
      </w:pPr>
      <w:r>
        <w:rPr>
          <w:noProof/>
          <w:lang w:eastAsia="nl-NL"/>
        </w:rPr>
        <w:drawing>
          <wp:inline distT="0" distB="0" distL="0" distR="0">
            <wp:extent cx="1253067" cy="1253067"/>
            <wp:effectExtent l="0" t="0" r="0" b="0"/>
            <wp:docPr id="1" name="Picture 0" descr="bi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0929" cy="125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04" w:rsidRDefault="00651E04" w:rsidP="009C00B5">
      <w:pPr>
        <w:outlineLvl w:val="0"/>
      </w:pPr>
    </w:p>
    <w:p w:rsidR="00A854FD" w:rsidRDefault="00651E04" w:rsidP="009C00B5">
      <w:pPr>
        <w:outlineLvl w:val="0"/>
      </w:pPr>
      <w:r>
        <w:t>b)</w:t>
      </w:r>
      <w:r w:rsidR="00912A2E">
        <w:tab/>
      </w:r>
      <w:r w:rsidR="00A854FD">
        <w:t xml:space="preserve">Teken een lijn en kies daarop punten </w:t>
      </w:r>
      <w:r w:rsidR="00A854FD">
        <w:rPr>
          <w:i/>
        </w:rPr>
        <w:t>A</w:t>
      </w:r>
      <w:r w:rsidR="00A854FD">
        <w:t xml:space="preserve"> en </w:t>
      </w:r>
      <w:r w:rsidR="00A854FD">
        <w:rPr>
          <w:i/>
        </w:rPr>
        <w:t>B</w:t>
      </w:r>
      <w:r w:rsidR="00A854FD">
        <w:t>.</w:t>
      </w:r>
    </w:p>
    <w:p w:rsidR="00A854FD" w:rsidRDefault="00A854FD" w:rsidP="009C00B5">
      <w:pPr>
        <w:outlineLvl w:val="0"/>
      </w:pPr>
      <w:r>
        <w:tab/>
        <w:t xml:space="preserve">Teken een tweede lijn door punt </w:t>
      </w:r>
      <w:r>
        <w:rPr>
          <w:i/>
        </w:rPr>
        <w:t>A</w:t>
      </w:r>
      <w:r>
        <w:t>.</w:t>
      </w:r>
    </w:p>
    <w:p w:rsidR="00052812" w:rsidRDefault="00A854FD" w:rsidP="009C00B5">
      <w:pPr>
        <w:outlineLvl w:val="0"/>
      </w:pPr>
      <w:r>
        <w:tab/>
        <w:t xml:space="preserve">Teken op die tweede lijn </w:t>
      </w:r>
      <w:r w:rsidR="00EF0842">
        <w:t xml:space="preserve">de </w:t>
      </w:r>
      <w:r>
        <w:t>punt</w:t>
      </w:r>
      <w:r w:rsidR="00EF0842">
        <w:t>en</w:t>
      </w:r>
      <w:r>
        <w:t xml:space="preserve"> </w:t>
      </w:r>
      <w:r>
        <w:rPr>
          <w:i/>
        </w:rPr>
        <w:t>C</w:t>
      </w:r>
      <w:r>
        <w:t xml:space="preserve"> </w:t>
      </w:r>
      <w:r w:rsidR="00EF0842">
        <w:t xml:space="preserve">en </w:t>
      </w:r>
      <w:r w:rsidR="00EF0842">
        <w:rPr>
          <w:i/>
        </w:rPr>
        <w:t>D</w:t>
      </w:r>
      <w:r w:rsidR="00EF0842">
        <w:t xml:space="preserve"> </w:t>
      </w:r>
      <w:r>
        <w:t xml:space="preserve">waarvoor geldt </w:t>
      </w:r>
      <w:r>
        <w:rPr>
          <w:i/>
        </w:rPr>
        <w:t>AC</w:t>
      </w:r>
      <w:r>
        <w:t xml:space="preserve"> =</w:t>
      </w:r>
      <w:r w:rsidR="00EF0842">
        <w:t xml:space="preserve"> </w:t>
      </w:r>
      <w:r w:rsidR="00EF0842">
        <w:rPr>
          <w:i/>
        </w:rPr>
        <w:t>AD</w:t>
      </w:r>
      <w:r w:rsidR="00EF0842">
        <w:t xml:space="preserve"> =</w:t>
      </w:r>
      <w:r>
        <w:t xml:space="preserve"> </w:t>
      </w:r>
      <w:r>
        <w:rPr>
          <w:i/>
        </w:rPr>
        <w:t>AB</w:t>
      </w:r>
      <w:r w:rsidR="00EF0842">
        <w:t xml:space="preserve">, dat </w:t>
      </w:r>
      <w:r w:rsidR="00052812">
        <w:tab/>
      </w:r>
      <w:r w:rsidR="00EF0842">
        <w:t>doe je door de</w:t>
      </w:r>
      <w:r>
        <w:t xml:space="preserve"> </w:t>
      </w:r>
      <w:r>
        <w:tab/>
        <w:t>snijpunt</w:t>
      </w:r>
      <w:r w:rsidR="00EF0842">
        <w:t>en</w:t>
      </w:r>
      <w:r>
        <w:t xml:space="preserve"> te bepalen van die lijn met de cirkel met middelpunt </w:t>
      </w:r>
      <w:r>
        <w:rPr>
          <w:i/>
        </w:rPr>
        <w:t>A</w:t>
      </w:r>
      <w:r>
        <w:t xml:space="preserve"> </w:t>
      </w:r>
      <w:r w:rsidR="00052812">
        <w:tab/>
      </w:r>
      <w:r>
        <w:t xml:space="preserve">en straal </w:t>
      </w:r>
      <w:r>
        <w:rPr>
          <w:i/>
        </w:rPr>
        <w:t>AB</w:t>
      </w:r>
      <w:r w:rsidR="00EF0842">
        <w:t xml:space="preserve">. </w:t>
      </w:r>
    </w:p>
    <w:p w:rsidR="00052812" w:rsidRDefault="00052812" w:rsidP="009C00B5">
      <w:pPr>
        <w:outlineLvl w:val="0"/>
      </w:pPr>
      <w:r>
        <w:tab/>
        <w:t xml:space="preserve">Punt </w:t>
      </w:r>
      <w:r>
        <w:rPr>
          <w:i/>
        </w:rPr>
        <w:t>E</w:t>
      </w:r>
      <w:r>
        <w:t xml:space="preserve"> construeer je door de cirkel met middelpunt </w:t>
      </w:r>
      <w:r>
        <w:rPr>
          <w:i/>
        </w:rPr>
        <w:t>D</w:t>
      </w:r>
      <w:r>
        <w:t xml:space="preserve"> en straal </w:t>
      </w:r>
      <w:r>
        <w:rPr>
          <w:i/>
        </w:rPr>
        <w:t>AD</w:t>
      </w:r>
      <w:r>
        <w:t xml:space="preserve"> te snijden </w:t>
      </w:r>
      <w:r>
        <w:tab/>
        <w:t xml:space="preserve">met de lijn </w:t>
      </w:r>
      <w:r>
        <w:rPr>
          <w:i/>
        </w:rPr>
        <w:t>AD</w:t>
      </w:r>
      <w:r>
        <w:t xml:space="preserve"> aan de kant van </w:t>
      </w:r>
      <w:r>
        <w:rPr>
          <w:i/>
        </w:rPr>
        <w:t>D</w:t>
      </w:r>
      <w:r>
        <w:t>.</w:t>
      </w:r>
    </w:p>
    <w:p w:rsidR="00AA2B2D" w:rsidRDefault="00052812" w:rsidP="009C00B5">
      <w:pPr>
        <w:outlineLvl w:val="0"/>
      </w:pPr>
      <w:r>
        <w:tab/>
      </w:r>
      <w:r w:rsidR="00AA2B2D">
        <w:t xml:space="preserve">Verleng lijn </w:t>
      </w:r>
      <w:r w:rsidR="00AA2B2D">
        <w:rPr>
          <w:i/>
        </w:rPr>
        <w:t>EB</w:t>
      </w:r>
      <w:r w:rsidR="00AA2B2D">
        <w:t xml:space="preserve"> aan de kant van </w:t>
      </w:r>
      <w:r w:rsidR="00AA2B2D">
        <w:rPr>
          <w:i/>
        </w:rPr>
        <w:t>B.</w:t>
      </w:r>
    </w:p>
    <w:p w:rsidR="00AA2B2D" w:rsidRDefault="00AA2B2D" w:rsidP="00AA2B2D">
      <w:pPr>
        <w:outlineLvl w:val="0"/>
      </w:pPr>
      <w:r>
        <w:rPr>
          <w:i/>
        </w:rPr>
        <w:tab/>
        <w:t>F</w:t>
      </w:r>
      <w:r>
        <w:t xml:space="preserve"> is nu het snijpunt van lijn </w:t>
      </w:r>
      <w:r>
        <w:rPr>
          <w:i/>
        </w:rPr>
        <w:t xml:space="preserve">EB </w:t>
      </w:r>
      <w:r>
        <w:t xml:space="preserve">en de cirkel met middelpunt </w:t>
      </w:r>
      <w:r>
        <w:rPr>
          <w:i/>
        </w:rPr>
        <w:t>B</w:t>
      </w:r>
      <w:r>
        <w:t xml:space="preserve"> en straal </w:t>
      </w:r>
      <w:r>
        <w:rPr>
          <w:i/>
        </w:rPr>
        <w:t>BE</w:t>
      </w:r>
      <w:r>
        <w:t>.</w:t>
      </w:r>
    </w:p>
    <w:p w:rsidR="00EE307A" w:rsidRDefault="00AA2B2D" w:rsidP="00AA2B2D">
      <w:pPr>
        <w:outlineLvl w:val="0"/>
      </w:pPr>
      <w:r>
        <w:tab/>
        <w:t xml:space="preserve">Teken lijn </w:t>
      </w:r>
      <w:r>
        <w:rPr>
          <w:i/>
        </w:rPr>
        <w:t>AF</w:t>
      </w:r>
      <w:r>
        <w:t>, dat is de gezochte bissectrice volgens Van Schooten.</w:t>
      </w:r>
    </w:p>
    <w:p w:rsidR="00D600EB" w:rsidRDefault="00D600EB" w:rsidP="00AA2B2D">
      <w:pPr>
        <w:outlineLvl w:val="0"/>
      </w:pPr>
    </w:p>
    <w:p w:rsidR="00311614" w:rsidRPr="00311614" w:rsidRDefault="00E17A8A" w:rsidP="00AA2B2D">
      <w:pPr>
        <w:outlineLvl w:val="0"/>
      </w:pPr>
      <w:r>
        <w:t>c</w:t>
      </w:r>
      <w:r w:rsidR="00D600EB">
        <w:t>)</w:t>
      </w:r>
      <w:r w:rsidR="00686BD4">
        <w:tab/>
      </w:r>
      <w:r w:rsidR="00311614">
        <w:t xml:space="preserve">Er geldt: </w:t>
      </w:r>
      <w:r w:rsidR="00311614">
        <w:rPr>
          <w:i/>
        </w:rPr>
        <w:t>EA</w:t>
      </w:r>
      <w:r w:rsidR="00311614">
        <w:t xml:space="preserve"> = 2</w:t>
      </w:r>
      <w:r w:rsidR="00311614">
        <w:rPr>
          <w:i/>
        </w:rPr>
        <w:t>AD</w:t>
      </w:r>
      <w:r w:rsidR="00311614">
        <w:t xml:space="preserve">, </w:t>
      </w:r>
      <w:r w:rsidR="00311614">
        <w:rPr>
          <w:i/>
        </w:rPr>
        <w:t>EF</w:t>
      </w:r>
      <w:r w:rsidR="00311614">
        <w:t xml:space="preserve"> = 2</w:t>
      </w:r>
      <w:r w:rsidR="00311614">
        <w:rPr>
          <w:i/>
        </w:rPr>
        <w:t>EB</w:t>
      </w:r>
      <w:r w:rsidR="00311614">
        <w:t xml:space="preserve"> en </w:t>
      </w:r>
      <w:r w:rsidR="00311614">
        <w:sym w:font="Symbol" w:char="F0D0"/>
      </w:r>
      <w:r w:rsidR="00311614">
        <w:rPr>
          <w:i/>
        </w:rPr>
        <w:t xml:space="preserve">BED </w:t>
      </w:r>
      <w:r w:rsidR="00311614">
        <w:t xml:space="preserve">= </w:t>
      </w:r>
      <w:r w:rsidR="00311614">
        <w:sym w:font="Symbol" w:char="F0D0"/>
      </w:r>
      <w:r w:rsidR="00311614">
        <w:rPr>
          <w:i/>
        </w:rPr>
        <w:t>FEA</w:t>
      </w:r>
      <w:r w:rsidR="00311614">
        <w:t>.</w:t>
      </w:r>
    </w:p>
    <w:p w:rsidR="008362DE" w:rsidRDefault="00311614" w:rsidP="00AA2B2D">
      <w:pPr>
        <w:outlineLvl w:val="0"/>
      </w:pPr>
      <w:r>
        <w:tab/>
        <w:t>Hieruit volgt dat</w:t>
      </w:r>
      <w:r w:rsidRPr="00311614">
        <w:rPr>
          <w:position w:val="-2"/>
        </w:rPr>
        <w:object w:dxaOrig="6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0pt" o:ole="">
            <v:imagedata r:id="rId6" o:title=""/>
          </v:shape>
          <o:OLEObject Type="Embed" ProgID="Equation.3" ShapeID="_x0000_i1025" DrawAspect="Content" ObjectID="_1453621410" r:id="rId7"/>
        </w:object>
      </w:r>
      <w:r>
        <w:t xml:space="preserve"> gelijkvormig is met </w:t>
      </w:r>
      <w:r w:rsidRPr="00311614">
        <w:rPr>
          <w:position w:val="-2"/>
        </w:rPr>
        <w:object w:dxaOrig="660" w:dyaOrig="200">
          <v:shape id="_x0000_i1026" type="#_x0000_t75" style="width:33.5pt;height:10pt" o:ole="">
            <v:imagedata r:id="rId8" o:title=""/>
          </v:shape>
          <o:OLEObject Type="Embed" ProgID="Equation.3" ShapeID="_x0000_i1026" DrawAspect="Content" ObjectID="_1453621411" r:id="rId9"/>
        </w:object>
      </w:r>
      <w:r>
        <w:t xml:space="preserve"> (zhz) met vergrotingsfactor </w:t>
      </w:r>
      <w:r w:rsidR="00E17A8A">
        <w:tab/>
      </w:r>
      <w:r>
        <w:t>2.</w:t>
      </w:r>
    </w:p>
    <w:p w:rsidR="00E41BA2" w:rsidRDefault="00E41BA2" w:rsidP="00AA2B2D">
      <w:pPr>
        <w:outlineLvl w:val="0"/>
      </w:pPr>
    </w:p>
    <w:p w:rsidR="005557E5" w:rsidRPr="003C7423" w:rsidRDefault="00E17A8A" w:rsidP="00AA2B2D">
      <w:pPr>
        <w:outlineLvl w:val="0"/>
      </w:pPr>
      <w:r>
        <w:t>d</w:t>
      </w:r>
      <w:r w:rsidR="008362DE">
        <w:t>)</w:t>
      </w:r>
      <w:r w:rsidR="008362DE">
        <w:tab/>
      </w:r>
      <w:r w:rsidR="003C7423">
        <w:t xml:space="preserve">Uit die gelijkvormigheid volgt dat </w:t>
      </w:r>
      <w:r w:rsidR="003C7423">
        <w:sym w:font="Symbol" w:char="F0D0"/>
      </w:r>
      <w:r w:rsidR="003C7423">
        <w:rPr>
          <w:i/>
        </w:rPr>
        <w:t>EDB</w:t>
      </w:r>
      <w:r w:rsidR="003C7423">
        <w:t xml:space="preserve"> = </w:t>
      </w:r>
      <w:r w:rsidR="003C7423">
        <w:sym w:font="Symbol" w:char="F0D0"/>
      </w:r>
      <w:r w:rsidR="003C7423">
        <w:rPr>
          <w:i/>
        </w:rPr>
        <w:t>EAF</w:t>
      </w:r>
      <w:r w:rsidR="003C7423">
        <w:t xml:space="preserve">. Met Z-hoeken volgt daaruit </w:t>
      </w:r>
      <w:r w:rsidR="003C7423">
        <w:tab/>
        <w:t xml:space="preserve">dat </w:t>
      </w:r>
      <w:r w:rsidR="003C7423">
        <w:rPr>
          <w:i/>
        </w:rPr>
        <w:t>BD</w:t>
      </w:r>
      <w:r w:rsidR="003C7423">
        <w:t xml:space="preserve"> evenwijdig loopt aan </w:t>
      </w:r>
      <w:r w:rsidR="003C7423">
        <w:rPr>
          <w:i/>
        </w:rPr>
        <w:t>FA</w:t>
      </w:r>
      <w:r w:rsidR="003C7423">
        <w:t>.</w:t>
      </w:r>
    </w:p>
    <w:p w:rsidR="003C7423" w:rsidRDefault="00EF0842" w:rsidP="009C00B5">
      <w:pPr>
        <w:outlineLvl w:val="0"/>
      </w:pPr>
      <w:r>
        <w:tab/>
      </w:r>
    </w:p>
    <w:p w:rsidR="009C0F7A" w:rsidRDefault="00E17A8A" w:rsidP="009C00B5">
      <w:pPr>
        <w:outlineLvl w:val="0"/>
      </w:pPr>
      <w:r>
        <w:t>e</w:t>
      </w:r>
      <w:r w:rsidR="003C7423">
        <w:t>)</w:t>
      </w:r>
      <w:r w:rsidR="003C7423">
        <w:tab/>
      </w:r>
      <w:r w:rsidR="009C0F7A">
        <w:sym w:font="Symbol" w:char="F0D0"/>
      </w:r>
      <w:r w:rsidR="009C0F7A">
        <w:rPr>
          <w:i/>
        </w:rPr>
        <w:t>BAF</w:t>
      </w:r>
      <w:r w:rsidR="009C0F7A">
        <w:t xml:space="preserve"> = </w:t>
      </w:r>
      <w:r w:rsidR="009C0F7A">
        <w:sym w:font="Symbol" w:char="F0D0"/>
      </w:r>
      <w:r w:rsidR="009C0F7A">
        <w:rPr>
          <w:i/>
        </w:rPr>
        <w:t>DBA</w:t>
      </w:r>
      <w:r w:rsidR="009C0F7A">
        <w:t xml:space="preserve"> vanwege Z-hoeken omdat </w:t>
      </w:r>
      <w:r w:rsidR="009C0F7A">
        <w:rPr>
          <w:i/>
        </w:rPr>
        <w:t>DB</w:t>
      </w:r>
      <w:r w:rsidR="009C0F7A">
        <w:t xml:space="preserve"> evenwijdig is aan </w:t>
      </w:r>
      <w:r w:rsidR="009C0F7A">
        <w:rPr>
          <w:i/>
        </w:rPr>
        <w:t>AF</w:t>
      </w:r>
      <w:r w:rsidR="009C0F7A">
        <w:t>.</w:t>
      </w:r>
    </w:p>
    <w:p w:rsidR="009C0F7A" w:rsidRDefault="009C0F7A" w:rsidP="009C00B5">
      <w:pPr>
        <w:outlineLvl w:val="0"/>
      </w:pPr>
      <w:r>
        <w:tab/>
      </w:r>
      <w:r>
        <w:sym w:font="Symbol" w:char="F0D0"/>
      </w:r>
      <w:r>
        <w:rPr>
          <w:i/>
        </w:rPr>
        <w:t>DBA</w:t>
      </w:r>
      <w:r>
        <w:t xml:space="preserve"> = </w:t>
      </w:r>
      <w:r>
        <w:sym w:font="Symbol" w:char="F0D0"/>
      </w:r>
      <w:r>
        <w:rPr>
          <w:i/>
        </w:rPr>
        <w:t>BDA</w:t>
      </w:r>
      <w:r>
        <w:t xml:space="preserve">, want </w:t>
      </w:r>
      <w:r>
        <w:rPr>
          <w:i/>
        </w:rPr>
        <w:t>AB</w:t>
      </w:r>
      <w:r>
        <w:t xml:space="preserve"> = </w:t>
      </w:r>
      <w:r>
        <w:rPr>
          <w:i/>
        </w:rPr>
        <w:t>AD</w:t>
      </w:r>
      <w:r>
        <w:t xml:space="preserve"> dus driehoek </w:t>
      </w:r>
      <w:r>
        <w:rPr>
          <w:i/>
        </w:rPr>
        <w:t>BAD</w:t>
      </w:r>
      <w:r>
        <w:t xml:space="preserve"> is gelijkbenig.</w:t>
      </w:r>
    </w:p>
    <w:p w:rsidR="009C0F7A" w:rsidRDefault="009C0F7A" w:rsidP="009C00B5">
      <w:pPr>
        <w:outlineLvl w:val="0"/>
      </w:pPr>
      <w:r>
        <w:tab/>
        <w:t xml:space="preserve">Dus </w:t>
      </w:r>
      <w:r>
        <w:sym w:font="Symbol" w:char="F0D0"/>
      </w:r>
      <w:r>
        <w:rPr>
          <w:i/>
        </w:rPr>
        <w:t>BAF</w:t>
      </w:r>
      <w:r>
        <w:t xml:space="preserve"> = </w:t>
      </w:r>
      <w:r>
        <w:sym w:font="Symbol" w:char="F0D0"/>
      </w:r>
      <w:r>
        <w:rPr>
          <w:i/>
        </w:rPr>
        <w:t>BDA.</w:t>
      </w:r>
    </w:p>
    <w:p w:rsidR="009C0F7A" w:rsidRDefault="009C0F7A" w:rsidP="009C00B5">
      <w:pPr>
        <w:outlineLvl w:val="0"/>
      </w:pPr>
      <w:r>
        <w:tab/>
        <w:t xml:space="preserve">Ook geldt: </w:t>
      </w:r>
      <w:r>
        <w:sym w:font="Symbol" w:char="F0D0"/>
      </w:r>
      <w:r>
        <w:rPr>
          <w:i/>
        </w:rPr>
        <w:t xml:space="preserve">FAC </w:t>
      </w:r>
      <w:r>
        <w:t xml:space="preserve">= </w:t>
      </w:r>
      <w:r>
        <w:sym w:font="Symbol" w:char="F0D0"/>
      </w:r>
      <w:r>
        <w:rPr>
          <w:i/>
        </w:rPr>
        <w:t>BDA</w:t>
      </w:r>
      <w:r>
        <w:t xml:space="preserve"> vanwege </w:t>
      </w:r>
      <w:r>
        <w:rPr>
          <w:i/>
        </w:rPr>
        <w:t>F</w:t>
      </w:r>
      <w:r>
        <w:t xml:space="preserve">-hoeken omdat </w:t>
      </w:r>
      <w:r>
        <w:rPr>
          <w:i/>
        </w:rPr>
        <w:t>DB</w:t>
      </w:r>
      <w:r>
        <w:t xml:space="preserve"> evenwijdig is aan </w:t>
      </w:r>
      <w:r>
        <w:rPr>
          <w:i/>
        </w:rPr>
        <w:t>AF</w:t>
      </w:r>
      <w:r>
        <w:t>.</w:t>
      </w:r>
    </w:p>
    <w:p w:rsidR="009C0F7A" w:rsidRDefault="009C0F7A" w:rsidP="009C00B5">
      <w:pPr>
        <w:outlineLvl w:val="0"/>
      </w:pPr>
      <w:r>
        <w:tab/>
        <w:t xml:space="preserve">Dus </w:t>
      </w:r>
      <w:r>
        <w:sym w:font="Symbol" w:char="F0D0"/>
      </w:r>
      <w:r>
        <w:rPr>
          <w:i/>
        </w:rPr>
        <w:t>FAC</w:t>
      </w:r>
      <w:r>
        <w:t xml:space="preserve"> = </w:t>
      </w:r>
      <w:r>
        <w:rPr>
          <w:i/>
        </w:rPr>
        <w:t>BAF</w:t>
      </w:r>
      <w:r>
        <w:t xml:space="preserve">, dus </w:t>
      </w:r>
      <w:r>
        <w:rPr>
          <w:i/>
        </w:rPr>
        <w:t>AF</w:t>
      </w:r>
      <w:r>
        <w:t xml:space="preserve"> verdeelt inderdaad </w:t>
      </w:r>
      <w:r>
        <w:sym w:font="Symbol" w:char="F0D0"/>
      </w:r>
      <w:r>
        <w:rPr>
          <w:i/>
        </w:rPr>
        <w:t>BAC</w:t>
      </w:r>
      <w:r>
        <w:t xml:space="preserve"> in twee gelijke hoeken.</w:t>
      </w:r>
    </w:p>
    <w:p w:rsidR="009C0F7A" w:rsidRDefault="009C0F7A" w:rsidP="009C00B5">
      <w:pPr>
        <w:outlineLvl w:val="0"/>
      </w:pPr>
    </w:p>
    <w:p w:rsidR="003E5731" w:rsidRDefault="00E17A8A" w:rsidP="009C00B5">
      <w:pPr>
        <w:outlineLvl w:val="0"/>
      </w:pPr>
      <w:r>
        <w:t>f</w:t>
      </w:r>
      <w:r w:rsidR="009C0F7A">
        <w:t>)</w:t>
      </w:r>
      <w:r w:rsidR="003E5731">
        <w:tab/>
        <w:t xml:space="preserve">Hij bedoelt waarschijnlijk dat ze dezelfde oppervlakte hebben (want gelijkvormig </w:t>
      </w:r>
      <w:r w:rsidR="003E5731">
        <w:tab/>
        <w:t>of congruent zijn ze duidelijk niet).</w:t>
      </w:r>
    </w:p>
    <w:p w:rsidR="003E5731" w:rsidRDefault="003E5731" w:rsidP="009C00B5">
      <w:pPr>
        <w:outlineLvl w:val="0"/>
      </w:pPr>
      <w:r>
        <w:tab/>
        <w:t xml:space="preserve">Dat klopt inderdaad: </w:t>
      </w:r>
    </w:p>
    <w:p w:rsidR="00C95DD3" w:rsidRDefault="003E5731" w:rsidP="009C00B5">
      <w:pPr>
        <w:outlineLvl w:val="0"/>
      </w:pPr>
      <w:r>
        <w:tab/>
        <w:t xml:space="preserve">opp. </w:t>
      </w:r>
      <w:r w:rsidRPr="003E5731">
        <w:rPr>
          <w:position w:val="-2"/>
        </w:rPr>
        <w:object w:dxaOrig="700" w:dyaOrig="200">
          <v:shape id="_x0000_i1027" type="#_x0000_t75" style="width:35.5pt;height:10pt" o:ole="">
            <v:imagedata r:id="rId10" o:title=""/>
          </v:shape>
          <o:OLEObject Type="Embed" ProgID="Equation.3" ShapeID="_x0000_i1027" DrawAspect="Content" ObjectID="_1453621412" r:id="rId11"/>
        </w:object>
      </w:r>
      <w:r>
        <w:t xml:space="preserve">= ½ </w:t>
      </w:r>
      <w:r>
        <w:sym w:font="Symbol" w:char="F0D7"/>
      </w:r>
      <w:r>
        <w:t xml:space="preserve"> basis </w:t>
      </w:r>
      <w:r>
        <w:sym w:font="Symbol" w:char="F0D7"/>
      </w:r>
      <w:r>
        <w:t xml:space="preserve"> hoogte = ½ </w:t>
      </w:r>
      <w:r>
        <w:sym w:font="Symbol" w:char="F0D7"/>
      </w:r>
      <w:r>
        <w:t xml:space="preserve"> </w:t>
      </w:r>
      <w:r>
        <w:rPr>
          <w:i/>
        </w:rPr>
        <w:t>BF</w:t>
      </w:r>
      <w:r>
        <w:t xml:space="preserve"> </w:t>
      </w:r>
      <w:r>
        <w:sym w:font="Symbol" w:char="F0D7"/>
      </w:r>
      <w:r>
        <w:t xml:space="preserve">  hoogte</w:t>
      </w:r>
      <w:r w:rsidR="00C95DD3">
        <w:t xml:space="preserve">, waarbij de hoogte het </w:t>
      </w:r>
      <w:r w:rsidR="00C95DD3">
        <w:tab/>
        <w:t xml:space="preserve">loodlijntje van </w:t>
      </w:r>
      <w:r w:rsidR="00C95DD3">
        <w:rPr>
          <w:i/>
        </w:rPr>
        <w:t>D</w:t>
      </w:r>
      <w:r w:rsidR="00C95DD3">
        <w:t xml:space="preserve"> op </w:t>
      </w:r>
      <w:r w:rsidR="00C95DD3">
        <w:rPr>
          <w:i/>
        </w:rPr>
        <w:t>EB</w:t>
      </w:r>
      <w:r w:rsidR="00C95DD3">
        <w:t xml:space="preserve"> is.</w:t>
      </w:r>
      <w:r>
        <w:t xml:space="preserve">  </w:t>
      </w:r>
    </w:p>
    <w:p w:rsidR="008C2400" w:rsidRDefault="00C95DD3" w:rsidP="009C00B5">
      <w:pPr>
        <w:outlineLvl w:val="0"/>
      </w:pPr>
      <w:r>
        <w:tab/>
        <w:t xml:space="preserve">opp. </w:t>
      </w:r>
      <w:r w:rsidR="008C2400" w:rsidRPr="008C2400">
        <w:rPr>
          <w:position w:val="-2"/>
        </w:rPr>
        <w:object w:dxaOrig="680" w:dyaOrig="200">
          <v:shape id="_x0000_i1028" type="#_x0000_t75" style="width:34pt;height:10pt" o:ole="">
            <v:imagedata r:id="rId12" o:title=""/>
          </v:shape>
          <o:OLEObject Type="Embed" ProgID="Equation.3" ShapeID="_x0000_i1028" DrawAspect="Content" ObjectID="_1453621413" r:id="rId13"/>
        </w:object>
      </w:r>
      <w:r w:rsidR="008C2400">
        <w:t xml:space="preserve"> = ½ </w:t>
      </w:r>
      <w:r w:rsidR="008C2400">
        <w:sym w:font="Symbol" w:char="F0D7"/>
      </w:r>
      <w:r w:rsidR="008C2400">
        <w:t xml:space="preserve"> basis </w:t>
      </w:r>
      <w:r w:rsidR="008C2400">
        <w:sym w:font="Symbol" w:char="F0D7"/>
      </w:r>
      <w:r w:rsidR="008C2400">
        <w:t xml:space="preserve"> hoogte = ½ </w:t>
      </w:r>
      <w:r w:rsidR="008C2400">
        <w:sym w:font="Symbol" w:char="F0D7"/>
      </w:r>
      <w:r w:rsidR="008C2400">
        <w:t xml:space="preserve"> </w:t>
      </w:r>
      <w:r w:rsidR="008C2400">
        <w:rPr>
          <w:i/>
        </w:rPr>
        <w:t>BE</w:t>
      </w:r>
      <w:r w:rsidR="008C2400">
        <w:t xml:space="preserve"> </w:t>
      </w:r>
      <w:r w:rsidR="008C2400">
        <w:sym w:font="Symbol" w:char="F0D7"/>
      </w:r>
      <w:r w:rsidR="008C2400">
        <w:t xml:space="preserve"> hoogte, waarbij de hoogte ook weer </w:t>
      </w:r>
      <w:r w:rsidR="008C2400">
        <w:tab/>
        <w:t xml:space="preserve">het loodlijntje van </w:t>
      </w:r>
      <w:r w:rsidR="008C2400">
        <w:rPr>
          <w:i/>
        </w:rPr>
        <w:t>D</w:t>
      </w:r>
      <w:r w:rsidR="008C2400">
        <w:t xml:space="preserve"> op </w:t>
      </w:r>
      <w:r w:rsidR="008C2400">
        <w:rPr>
          <w:i/>
        </w:rPr>
        <w:t>EB</w:t>
      </w:r>
      <w:r w:rsidR="008C2400">
        <w:t xml:space="preserve"> is.</w:t>
      </w:r>
    </w:p>
    <w:p w:rsidR="00EF0842" w:rsidRPr="008516C9" w:rsidRDefault="008C2400" w:rsidP="00A03E71">
      <w:pPr>
        <w:outlineLvl w:val="0"/>
      </w:pPr>
      <w:r>
        <w:tab/>
        <w:t xml:space="preserve">Omdat </w:t>
      </w:r>
      <w:r>
        <w:rPr>
          <w:i/>
        </w:rPr>
        <w:t>BF</w:t>
      </w:r>
      <w:r>
        <w:t xml:space="preserve"> = </w:t>
      </w:r>
      <w:r>
        <w:rPr>
          <w:i/>
        </w:rPr>
        <w:t>BE</w:t>
      </w:r>
      <w:r>
        <w:t xml:space="preserve"> volgt dus inderdaad dat de beide oppervlaktes gelijk zijn.</w:t>
      </w:r>
    </w:p>
    <w:sectPr w:rsidR="00EF0842" w:rsidRPr="008516C9" w:rsidSect="00EF084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CA"/>
    <w:rsid w:val="00004E74"/>
    <w:rsid w:val="00052812"/>
    <w:rsid w:val="000828CA"/>
    <w:rsid w:val="00092540"/>
    <w:rsid w:val="000C00BB"/>
    <w:rsid w:val="00126CCD"/>
    <w:rsid w:val="002A3921"/>
    <w:rsid w:val="002B128B"/>
    <w:rsid w:val="002B3429"/>
    <w:rsid w:val="002E6876"/>
    <w:rsid w:val="00311614"/>
    <w:rsid w:val="003564EF"/>
    <w:rsid w:val="003C7423"/>
    <w:rsid w:val="003E5731"/>
    <w:rsid w:val="0042539A"/>
    <w:rsid w:val="004644F0"/>
    <w:rsid w:val="0052444A"/>
    <w:rsid w:val="005557E5"/>
    <w:rsid w:val="0057515C"/>
    <w:rsid w:val="005A1AE6"/>
    <w:rsid w:val="005F6AE3"/>
    <w:rsid w:val="00651E04"/>
    <w:rsid w:val="00686BD4"/>
    <w:rsid w:val="006A2885"/>
    <w:rsid w:val="006F2AC0"/>
    <w:rsid w:val="006F6FD9"/>
    <w:rsid w:val="00762DCA"/>
    <w:rsid w:val="007C58FD"/>
    <w:rsid w:val="00806D61"/>
    <w:rsid w:val="008362DE"/>
    <w:rsid w:val="008516C9"/>
    <w:rsid w:val="008C2400"/>
    <w:rsid w:val="00912A2E"/>
    <w:rsid w:val="0094779C"/>
    <w:rsid w:val="00956BB0"/>
    <w:rsid w:val="009871A7"/>
    <w:rsid w:val="00994418"/>
    <w:rsid w:val="009C00B5"/>
    <w:rsid w:val="009C0F7A"/>
    <w:rsid w:val="00A03E71"/>
    <w:rsid w:val="00A21A6D"/>
    <w:rsid w:val="00A854FD"/>
    <w:rsid w:val="00A972BB"/>
    <w:rsid w:val="00AA2B2D"/>
    <w:rsid w:val="00B1477D"/>
    <w:rsid w:val="00B3087F"/>
    <w:rsid w:val="00B378BB"/>
    <w:rsid w:val="00B53F9C"/>
    <w:rsid w:val="00C95DD3"/>
    <w:rsid w:val="00D600EB"/>
    <w:rsid w:val="00D604D7"/>
    <w:rsid w:val="00D61922"/>
    <w:rsid w:val="00DD51F0"/>
    <w:rsid w:val="00E17A8A"/>
    <w:rsid w:val="00E41BA2"/>
    <w:rsid w:val="00E42BEA"/>
    <w:rsid w:val="00ED334E"/>
    <w:rsid w:val="00EE307A"/>
    <w:rsid w:val="00EF0842"/>
    <w:rsid w:val="00FA4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02AE8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A6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9C00B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9C00B5"/>
    <w:rPr>
      <w:rFonts w:ascii="Lucida Grande" w:hAnsi="Lucida Grande"/>
    </w:rPr>
  </w:style>
  <w:style w:type="paragraph" w:styleId="BalloonText">
    <w:name w:val="Balloon Text"/>
    <w:basedOn w:val="Normal"/>
    <w:link w:val="BalloonTextChar"/>
    <w:rsid w:val="00524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02AE8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1A6D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9C00B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9C00B5"/>
    <w:rPr>
      <w:rFonts w:ascii="Lucida Grande" w:hAnsi="Lucida Grande"/>
    </w:rPr>
  </w:style>
  <w:style w:type="paragraph" w:styleId="BalloonText">
    <w:name w:val="Balloon Text"/>
    <w:basedOn w:val="Normal"/>
    <w:link w:val="BalloonTextChar"/>
    <w:rsid w:val="00524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FE588F38.dotm</Template>
  <TotalTime>0</TotalTime>
  <Pages>1</Pages>
  <Words>284</Words>
  <Characters>1564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29" baseType="lpstr">
      <vt:lpstr/>
      <vt:lpstr>Uitwerking van Meetkundige constructies met Frans van Schooten jr. (1615 – 1660)</vt:lpstr>
      <vt:lpstr>a)	Constructie uitvoeren zoals gebruikelijk met passer en latje (voor methode zi</vt:lpstr>
      <vt:lpstr>/</vt:lpstr>
      <vt:lpstr/>
      <vt:lpstr>b)	Teken een lijn en kies daarop punten A en B.</vt:lpstr>
      <vt:lpstr>Teken een tweede lijn door punt A.</vt:lpstr>
      <vt:lpstr>Teken op die tweede lijn de punten C en D waarvoor geldt AC = AD = AB, dat 	doe</vt:lpstr>
      <vt:lpstr>Punt E construeer je door de cirkel met middelpunt D en straal AD te snijden 	m</vt:lpstr>
      <vt:lpstr>Verleng lijn EB aan de kant van B.</vt:lpstr>
      <vt:lpstr>F is nu het snijpunt van lijn EB en de cirkel met middelpunt B en straal BE.</vt:lpstr>
      <vt:lpstr>Teken lijn AF, dat is de gezochte bissectrice volgens Van Schooten.</vt:lpstr>
      <vt:lpstr/>
      <vt:lpstr>c)	Er geldt: EA = 2AD, EF = 2EB en (BED = (FEA.</vt:lpstr>
      <vt:lpstr>Hieruit volgt dat  gelijkvormig is met   (zhz) met vergrotingsfactor 	2.</vt:lpstr>
      <vt:lpstr/>
      <vt:lpstr>d)	Uit die gelijkvormigheid volgt dat (EDB = (EAF. Met Z-hoeken volgt daaruit 	d</vt:lpstr>
      <vt:lpstr/>
      <vt:lpstr>e)	(BAF = (DBA vanwege Z-hoeken omdat DB evenwijdig is aan AF.</vt:lpstr>
      <vt:lpstr>(DBA = (BDA, want AB = AD dus driehoek BAD is gelijkbenig.</vt:lpstr>
      <vt:lpstr>Dus (BAF = (BDA.</vt:lpstr>
      <vt:lpstr>Ook geldt: (FAC = (BDA vanwege F-hoeken omdat DB evenwijdig is aan AF.</vt:lpstr>
      <vt:lpstr>Dus (FAC = BAF, dus AF verdeelt inderdaad (BAC in twee gelijke hoeken.</vt:lpstr>
      <vt:lpstr/>
      <vt:lpstr>f)	Hij bedoelt waarschijnlijk dat ze dezelfde oppervlakte hebben (want gelijkvor</vt:lpstr>
      <vt:lpstr>Dat klopt inderdaad: </vt:lpstr>
      <vt:lpstr>opp.  = ½ ( basis ( hoogte = ½ ( BF (  hoogte, waarbij de hoogte het 	loodlijnt</vt:lpstr>
      <vt:lpstr>opp.   = ½ ( basis ( hoogte = ½ ( BE ( hoogte, waarbij de hoogte ook weer 	het </vt:lpstr>
      <vt:lpstr>Omdat BF = BE volgt dus inderdaad dat de beide oppervlaktes gelijk zijn.</vt:lpstr>
    </vt:vector>
  </TitlesOfParts>
  <Company>Universiteit Leiden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Daems</dc:creator>
  <cp:keywords/>
  <cp:lastModifiedBy>Heiden-Bergsteijn, J.M. van der</cp:lastModifiedBy>
  <cp:revision>2</cp:revision>
  <cp:lastPrinted>2014-01-28T08:27:00Z</cp:lastPrinted>
  <dcterms:created xsi:type="dcterms:W3CDTF">2014-02-11T09:57:00Z</dcterms:created>
  <dcterms:modified xsi:type="dcterms:W3CDTF">2014-02-11T09:57:00Z</dcterms:modified>
</cp:coreProperties>
</file>