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0A36C" w14:textId="77777777" w:rsidR="0002140F" w:rsidRPr="004D67C9" w:rsidRDefault="005E2CE3" w:rsidP="00A93D4D">
      <w:pPr>
        <w:pStyle w:val="Heading1"/>
        <w:rPr>
          <w:color w:val="FF0000"/>
          <w:sz w:val="36"/>
          <w:szCs w:val="36"/>
          <w:lang w:val="en-US"/>
        </w:rPr>
      </w:pPr>
      <w:r w:rsidRPr="004D67C9">
        <w:rPr>
          <w:color w:val="FF0000"/>
          <w:sz w:val="36"/>
          <w:szCs w:val="36"/>
          <w:lang w:val="en-US"/>
        </w:rPr>
        <w:t xml:space="preserve">Bicycle Insurance </w:t>
      </w:r>
    </w:p>
    <w:p w14:paraId="755A0B9F" w14:textId="77777777" w:rsidR="005E2CE3" w:rsidRPr="005E2CE3" w:rsidRDefault="00A93D4D">
      <w:pPr>
        <w:rPr>
          <w:lang w:val="en-US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4D9D3E34" wp14:editId="24682304">
            <wp:simplePos x="0" y="0"/>
            <wp:positionH relativeFrom="margin">
              <wp:posOffset>3921760</wp:posOffset>
            </wp:positionH>
            <wp:positionV relativeFrom="margin">
              <wp:posOffset>570230</wp:posOffset>
            </wp:positionV>
            <wp:extent cx="2322195" cy="2305050"/>
            <wp:effectExtent l="133350" t="95250" r="135255" b="171450"/>
            <wp:wrapSquare wrapText="bothSides"/>
            <wp:docPr id="1" name="Bilde 1" descr="C:\Users\heidid.BRUKERE\AppData\Local\Microsoft\Windows\Temporary Internet Files\Low\Content.IE5\VJ54TY0P\file41012817642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d.BRUKERE\AppData\Local\Microsoft\Windows\Temporary Internet Files\Low\Content.IE5\VJ54TY0P\file4101281764257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CC51B" w14:textId="77777777" w:rsidR="005E2CE3" w:rsidRDefault="002C21B1">
      <w:pPr>
        <w:rPr>
          <w:lang w:val="en-US"/>
        </w:rPr>
      </w:pPr>
      <w:r>
        <w:rPr>
          <w:lang w:val="en-US"/>
        </w:rPr>
        <w:t>Every now and then</w:t>
      </w:r>
      <w:r w:rsidR="005E2CE3" w:rsidRPr="005E2CE3">
        <w:rPr>
          <w:lang w:val="en-US"/>
        </w:rPr>
        <w:t xml:space="preserve"> a bicy</w:t>
      </w:r>
      <w:r w:rsidR="005E2CE3">
        <w:rPr>
          <w:lang w:val="en-US"/>
        </w:rPr>
        <w:t xml:space="preserve">cle is stolen. Therefore, it can be convenient to have bicycle insurance. </w:t>
      </w:r>
      <w:r w:rsidR="009827F8">
        <w:rPr>
          <w:lang w:val="en-US"/>
        </w:rPr>
        <w:t xml:space="preserve">Some friends of yours want to start a small bicycle insurance company, and </w:t>
      </w:r>
      <w:r>
        <w:rPr>
          <w:lang w:val="en-US"/>
        </w:rPr>
        <w:t xml:space="preserve">they </w:t>
      </w:r>
      <w:r w:rsidR="009827F8">
        <w:rPr>
          <w:lang w:val="en-US"/>
        </w:rPr>
        <w:t>come to you for some advices regarding the fo</w:t>
      </w:r>
      <w:r w:rsidR="005E2CE3">
        <w:rPr>
          <w:lang w:val="en-US"/>
        </w:rPr>
        <w:t xml:space="preserve">llowing issues: </w:t>
      </w:r>
    </w:p>
    <w:p w14:paraId="3FA2577A" w14:textId="77777777" w:rsidR="005E2CE3" w:rsidRDefault="006C6981" w:rsidP="005E2C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can be a</w:t>
      </w:r>
      <w:r w:rsidR="005E2CE3">
        <w:rPr>
          <w:lang w:val="en-US"/>
        </w:rPr>
        <w:t xml:space="preserve"> convenient (and fair) way to calculate the yea</w:t>
      </w:r>
      <w:r w:rsidR="00431C23">
        <w:rPr>
          <w:lang w:val="en-US"/>
        </w:rPr>
        <w:t>rly payment</w:t>
      </w:r>
      <w:r>
        <w:rPr>
          <w:lang w:val="en-US"/>
        </w:rPr>
        <w:t xml:space="preserve"> for bicycle insurance?</w:t>
      </w:r>
    </w:p>
    <w:p w14:paraId="5202C5C6" w14:textId="77777777" w:rsidR="005E2CE3" w:rsidRDefault="006C6981" w:rsidP="005E2C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can be a </w:t>
      </w:r>
      <w:r w:rsidR="005E2CE3">
        <w:rPr>
          <w:lang w:val="en-US"/>
        </w:rPr>
        <w:t>convenien</w:t>
      </w:r>
      <w:bookmarkStart w:id="0" w:name="_GoBack"/>
      <w:bookmarkEnd w:id="0"/>
      <w:r w:rsidR="005E2CE3">
        <w:rPr>
          <w:lang w:val="en-US"/>
        </w:rPr>
        <w:t>t (and fair) way to calculate the co</w:t>
      </w:r>
      <w:r>
        <w:rPr>
          <w:lang w:val="en-US"/>
        </w:rPr>
        <w:t>mpensation for a stolen bicycle?</w:t>
      </w:r>
      <w:r w:rsidR="005E2CE3">
        <w:rPr>
          <w:lang w:val="en-US"/>
        </w:rPr>
        <w:t xml:space="preserve"> </w:t>
      </w:r>
    </w:p>
    <w:p w14:paraId="4F6A30B1" w14:textId="77777777" w:rsidR="005E2CE3" w:rsidRDefault="005E2CE3" w:rsidP="005E2CE3">
      <w:pPr>
        <w:rPr>
          <w:lang w:val="en-US"/>
        </w:rPr>
      </w:pPr>
    </w:p>
    <w:p w14:paraId="37DAE87E" w14:textId="77777777" w:rsidR="005E2CE3" w:rsidRDefault="006C6981" w:rsidP="005E2CE3">
      <w:pPr>
        <w:rPr>
          <w:lang w:val="en-US"/>
        </w:rPr>
      </w:pPr>
      <w:r>
        <w:rPr>
          <w:lang w:val="en-US"/>
        </w:rPr>
        <w:t>Your friends assume that the company</w:t>
      </w:r>
      <w:r w:rsidR="005E2CE3">
        <w:rPr>
          <w:lang w:val="en-US"/>
        </w:rPr>
        <w:t xml:space="preserve"> will have approximately 1000 customers.  </w:t>
      </w:r>
    </w:p>
    <w:p w14:paraId="6415FCB8" w14:textId="77777777" w:rsidR="002C21B1" w:rsidRDefault="002C21B1" w:rsidP="005E2CE3">
      <w:pPr>
        <w:rPr>
          <w:lang w:val="en-US"/>
        </w:rPr>
      </w:pPr>
    </w:p>
    <w:p w14:paraId="3A8CFB9B" w14:textId="77777777" w:rsidR="005E2CE3" w:rsidRPr="005E2CE3" w:rsidRDefault="00BE73ED" w:rsidP="005E2CE3">
      <w:pPr>
        <w:rPr>
          <w:lang w:val="en-US"/>
        </w:rPr>
      </w:pPr>
      <w:r>
        <w:rPr>
          <w:lang w:val="en-US"/>
        </w:rPr>
        <w:t>Your advice</w:t>
      </w:r>
      <w:r w:rsidR="002C21B1">
        <w:rPr>
          <w:lang w:val="en-US"/>
        </w:rPr>
        <w:t>s should come in form of a document</w:t>
      </w:r>
      <w:r>
        <w:rPr>
          <w:lang w:val="en-US"/>
        </w:rPr>
        <w:t xml:space="preserve"> where you exp</w:t>
      </w:r>
      <w:r w:rsidR="002C21B1">
        <w:rPr>
          <w:lang w:val="en-US"/>
        </w:rPr>
        <w:t>lain the calculations that need</w:t>
      </w:r>
      <w:r>
        <w:rPr>
          <w:lang w:val="en-US"/>
        </w:rPr>
        <w:t xml:space="preserve"> to be done, and </w:t>
      </w:r>
      <w:r w:rsidR="00AE4DC3">
        <w:rPr>
          <w:lang w:val="en-US"/>
        </w:rPr>
        <w:t xml:space="preserve">where you </w:t>
      </w:r>
      <w:r w:rsidR="002C21B1">
        <w:rPr>
          <w:lang w:val="en-US"/>
        </w:rPr>
        <w:t xml:space="preserve">also explain how you came to make these decisions. </w:t>
      </w:r>
      <w:r w:rsidR="005358B2">
        <w:rPr>
          <w:lang w:val="en-US"/>
        </w:rPr>
        <w:t xml:space="preserve"> </w:t>
      </w:r>
      <w:r>
        <w:rPr>
          <w:lang w:val="en-US"/>
        </w:rPr>
        <w:t xml:space="preserve"> </w:t>
      </w:r>
    </w:p>
    <w:sectPr w:rsidR="005E2CE3" w:rsidRPr="005E2C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4CCA1" w14:textId="77777777" w:rsidR="001C0E26" w:rsidRDefault="001C0E26" w:rsidP="001C0E26">
      <w:pPr>
        <w:spacing w:after="0" w:line="240" w:lineRule="auto"/>
      </w:pPr>
      <w:r>
        <w:separator/>
      </w:r>
    </w:p>
  </w:endnote>
  <w:endnote w:type="continuationSeparator" w:id="0">
    <w:p w14:paraId="1C2920F2" w14:textId="77777777" w:rsidR="001C0E26" w:rsidRDefault="001C0E26" w:rsidP="001C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B74B" w14:textId="77777777" w:rsidR="00ED3F74" w:rsidRDefault="00ED3F74" w:rsidP="00ED3F74">
    <w:pPr>
      <w:pStyle w:val="Footer"/>
      <w:jc w:val="right"/>
    </w:pPr>
  </w:p>
  <w:p w14:paraId="0517342E" w14:textId="77777777" w:rsidR="004D67C9" w:rsidRPr="001358B5" w:rsidRDefault="004D67C9" w:rsidP="004D67C9">
    <w:pPr>
      <w:pStyle w:val="Footer"/>
      <w:rPr>
        <w:i/>
        <w:sz w:val="16"/>
        <w:szCs w:val="16"/>
        <w:lang w:val="fr-FR"/>
      </w:rPr>
    </w:pPr>
    <w:r w:rsidRPr="001358B5">
      <w:rPr>
        <w:i/>
        <w:sz w:val="16"/>
        <w:szCs w:val="16"/>
        <w:lang w:val="fr-FR"/>
      </w:rPr>
      <w:t xml:space="preserve">CC BY-SA </w:t>
    </w:r>
    <w:proofErr w:type="spellStart"/>
    <w:r w:rsidRPr="001358B5">
      <w:rPr>
        <w:i/>
        <w:sz w:val="16"/>
        <w:szCs w:val="16"/>
        <w:lang w:val="fr-FR"/>
      </w:rPr>
      <w:t>mascil</w:t>
    </w:r>
    <w:proofErr w:type="spellEnd"/>
    <w:r w:rsidRPr="001358B5">
      <w:rPr>
        <w:i/>
        <w:sz w:val="16"/>
        <w:szCs w:val="16"/>
        <w:lang w:val="fr-FR"/>
      </w:rPr>
      <w:t xml:space="preserve"> consortium 2014</w:t>
    </w:r>
  </w:p>
  <w:p w14:paraId="66396F26" w14:textId="77777777" w:rsidR="004D67C9" w:rsidRPr="001358B5" w:rsidRDefault="004D67C9" w:rsidP="004D67C9">
    <w:pPr>
      <w:pStyle w:val="Footer"/>
      <w:rPr>
        <w:sz w:val="16"/>
        <w:szCs w:val="16"/>
        <w:lang w:val="fr-FR"/>
      </w:rPr>
    </w:pPr>
  </w:p>
  <w:p w14:paraId="65E5BD29" w14:textId="42B24B75" w:rsidR="00ED3F74" w:rsidRDefault="004D67C9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1C03A542" wp14:editId="52E79FAE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6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92B">
      <w:rPr>
        <w:sz w:val="16"/>
        <w:szCs w:val="16"/>
      </w:rPr>
      <w:t>The mascil project has received funding from the European Union’s Seventh Framework Programme for research, technological development and demonstration under grant agreement no 320</w:t>
    </w:r>
    <w:r>
      <w:rPr>
        <w:sz w:val="16"/>
        <w:szCs w:val="16"/>
      </w:rPr>
      <w:t> </w:t>
    </w:r>
    <w:r w:rsidRPr="005D792B">
      <w:rPr>
        <w:sz w:val="16"/>
        <w:szCs w:val="16"/>
      </w:rPr>
      <w:t>693</w:t>
    </w:r>
    <w:r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1AE5B3B9" wp14:editId="792C8E0E">
          <wp:simplePos x="0" y="0"/>
          <wp:positionH relativeFrom="margin">
            <wp:posOffset>6253480</wp:posOffset>
          </wp:positionH>
          <wp:positionV relativeFrom="margin">
            <wp:posOffset>9550400</wp:posOffset>
          </wp:positionV>
          <wp:extent cx="517525" cy="337820"/>
          <wp:effectExtent l="0" t="0" r="0" b="5080"/>
          <wp:wrapSquare wrapText="bothSides"/>
          <wp:docPr id="4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D52A4B9" wp14:editId="26862DCB">
          <wp:simplePos x="0" y="0"/>
          <wp:positionH relativeFrom="margin">
            <wp:posOffset>6253480</wp:posOffset>
          </wp:positionH>
          <wp:positionV relativeFrom="margin">
            <wp:posOffset>9550400</wp:posOffset>
          </wp:positionV>
          <wp:extent cx="517525" cy="337820"/>
          <wp:effectExtent l="0" t="0" r="0" b="5080"/>
          <wp:wrapSquare wrapText="bothSides"/>
          <wp:docPr id="5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406ED" w14:textId="77777777" w:rsidR="001C0E26" w:rsidRDefault="001C0E26" w:rsidP="001C0E26">
      <w:pPr>
        <w:spacing w:after="0" w:line="240" w:lineRule="auto"/>
      </w:pPr>
      <w:r>
        <w:separator/>
      </w:r>
    </w:p>
  </w:footnote>
  <w:footnote w:type="continuationSeparator" w:id="0">
    <w:p w14:paraId="1604E45F" w14:textId="77777777" w:rsidR="001C0E26" w:rsidRDefault="001C0E26" w:rsidP="001C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381B0" w14:textId="77777777" w:rsidR="00761F39" w:rsidRDefault="00761F39" w:rsidP="00761F39">
    <w:pPr>
      <w:pStyle w:val="Header"/>
      <w:tabs>
        <w:tab w:val="right" w:pos="9020"/>
      </w:tabs>
      <w:rPr>
        <w:sz w:val="24"/>
      </w:rPr>
    </w:pPr>
    <w:r>
      <w:rPr>
        <w:noProof/>
        <w:sz w:val="24"/>
        <w:lang w:val="nl-NL" w:eastAsia="nl-NL"/>
      </w:rPr>
      <w:drawing>
        <wp:inline distT="0" distB="0" distL="0" distR="0" wp14:anchorId="1F380A35" wp14:editId="43EC515F">
          <wp:extent cx="1120140" cy="575310"/>
          <wp:effectExtent l="0" t="0" r="3810" b="0"/>
          <wp:docPr id="2" name="Bilde 2" descr="mascil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cil_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2FD4D" w14:textId="77777777" w:rsidR="001C0E26" w:rsidRDefault="00761F39" w:rsidP="00761F39">
    <w:pPr>
      <w:pStyle w:val="Header"/>
      <w:jc w:val="right"/>
    </w:pPr>
    <w:r>
      <w:tab/>
    </w:r>
    <w:r>
      <w:tab/>
      <w:t xml:space="preserve"> </w:t>
    </w:r>
    <w:r w:rsidR="001C0E26">
      <w:t>Bicycle Insurance, handout to students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E3"/>
    <w:rsid w:val="0002140F"/>
    <w:rsid w:val="001C0E26"/>
    <w:rsid w:val="002145FA"/>
    <w:rsid w:val="002C21B1"/>
    <w:rsid w:val="00431C23"/>
    <w:rsid w:val="004D67C9"/>
    <w:rsid w:val="005358B2"/>
    <w:rsid w:val="005D4155"/>
    <w:rsid w:val="005E2CE3"/>
    <w:rsid w:val="006C6981"/>
    <w:rsid w:val="00761F39"/>
    <w:rsid w:val="009827F8"/>
    <w:rsid w:val="00A77E84"/>
    <w:rsid w:val="00A93D4D"/>
    <w:rsid w:val="00AE4DC3"/>
    <w:rsid w:val="00BE73ED"/>
    <w:rsid w:val="00D82947"/>
    <w:rsid w:val="00ED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6C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D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C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3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1C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E26"/>
  </w:style>
  <w:style w:type="paragraph" w:styleId="Footer">
    <w:name w:val="footer"/>
    <w:basedOn w:val="Normal"/>
    <w:link w:val="FooterChar"/>
    <w:uiPriority w:val="99"/>
    <w:unhideWhenUsed/>
    <w:rsid w:val="001C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26"/>
  </w:style>
  <w:style w:type="paragraph" w:styleId="BalloonText">
    <w:name w:val="Balloon Text"/>
    <w:basedOn w:val="Normal"/>
    <w:link w:val="BalloonTextChar"/>
    <w:uiPriority w:val="99"/>
    <w:semiHidden/>
    <w:unhideWhenUsed/>
    <w:rsid w:val="0076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D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C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3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1C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E26"/>
  </w:style>
  <w:style w:type="paragraph" w:styleId="Footer">
    <w:name w:val="footer"/>
    <w:basedOn w:val="Normal"/>
    <w:link w:val="FooterChar"/>
    <w:uiPriority w:val="99"/>
    <w:unhideWhenUsed/>
    <w:rsid w:val="001C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26"/>
  </w:style>
  <w:style w:type="paragraph" w:styleId="BalloonText">
    <w:name w:val="Balloon Text"/>
    <w:basedOn w:val="Normal"/>
    <w:link w:val="BalloonTextChar"/>
    <w:uiPriority w:val="99"/>
    <w:semiHidden/>
    <w:unhideWhenUsed/>
    <w:rsid w:val="0076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Sør-Trøndelag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Abels, Mieke</cp:lastModifiedBy>
  <cp:revision>14</cp:revision>
  <dcterms:created xsi:type="dcterms:W3CDTF">2014-06-06T13:22:00Z</dcterms:created>
  <dcterms:modified xsi:type="dcterms:W3CDTF">2016-09-15T11:32:00Z</dcterms:modified>
</cp:coreProperties>
</file>