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F57" w:rsidRPr="00614ACC" w:rsidRDefault="00C60F57">
      <w:pPr>
        <w:jc w:val="center"/>
        <w:rPr>
          <w:b/>
          <w:sz w:val="32"/>
          <w:lang w:val="ro-RO"/>
        </w:rPr>
      </w:pPr>
    </w:p>
    <w:p w:rsidR="00C60F57" w:rsidRPr="00614ACC" w:rsidRDefault="00C60F57">
      <w:pPr>
        <w:rPr>
          <w:lang w:val="ro-RO"/>
        </w:rPr>
      </w:pPr>
    </w:p>
    <w:tbl>
      <w:tblPr>
        <w:tblW w:w="0" w:type="auto"/>
        <w:jc w:val="center"/>
        <w:tblLook w:val="00A0"/>
      </w:tblPr>
      <w:tblGrid>
        <w:gridCol w:w="6044"/>
      </w:tblGrid>
      <w:tr w:rsidR="00C60F57" w:rsidRPr="00614ACC">
        <w:trPr>
          <w:trHeight w:val="782"/>
          <w:jc w:val="center"/>
        </w:trPr>
        <w:tc>
          <w:tcPr>
            <w:tcW w:w="6044" w:type="dxa"/>
          </w:tcPr>
          <w:p w:rsidR="00C60F57" w:rsidRPr="00614ACC" w:rsidRDefault="0058750C">
            <w:pPr>
              <w:jc w:val="center"/>
              <w:rPr>
                <w:lang w:val="ro-RO"/>
              </w:rPr>
            </w:pPr>
            <w:r w:rsidRPr="00614ACC">
              <w:rPr>
                <w:rFonts w:ascii="Helvetica" w:hAnsi="Helvetica" w:cs="Helvetica"/>
                <w:noProof/>
                <w:lang w:eastAsia="en-GB"/>
              </w:rPr>
              <w:drawing>
                <wp:inline distT="0" distB="0" distL="0" distR="0">
                  <wp:extent cx="1473835" cy="75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835" cy="750570"/>
                          </a:xfrm>
                          <a:prstGeom prst="rect">
                            <a:avLst/>
                          </a:prstGeom>
                          <a:noFill/>
                          <a:ln>
                            <a:noFill/>
                          </a:ln>
                        </pic:spPr>
                      </pic:pic>
                    </a:graphicData>
                  </a:graphic>
                </wp:inline>
              </w:drawing>
            </w:r>
          </w:p>
        </w:tc>
      </w:tr>
    </w:tbl>
    <w:p w:rsidR="00C60F57" w:rsidRPr="00614ACC" w:rsidRDefault="00C60F57">
      <w:pPr>
        <w:jc w:val="center"/>
        <w:rPr>
          <w:b/>
          <w:sz w:val="32"/>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06417A">
      <w:pPr>
        <w:jc w:val="center"/>
        <w:rPr>
          <w:b/>
          <w:sz w:val="52"/>
          <w:lang w:val="ro-RO"/>
        </w:rPr>
      </w:pPr>
      <w:r w:rsidRPr="00614ACC">
        <w:rPr>
          <w:b/>
          <w:sz w:val="52"/>
          <w:lang w:val="ro-RO"/>
        </w:rPr>
        <w:t>Ghid de elaborare</w:t>
      </w:r>
      <w:r w:rsidR="00C60F57" w:rsidRPr="00614ACC">
        <w:rPr>
          <w:b/>
          <w:sz w:val="52"/>
          <w:lang w:val="ro-RO"/>
        </w:rPr>
        <w:br/>
      </w:r>
    </w:p>
    <w:p w:rsidR="00C60F57" w:rsidRPr="00614ACC" w:rsidRDefault="0006417A">
      <w:pPr>
        <w:jc w:val="center"/>
        <w:rPr>
          <w:b/>
          <w:sz w:val="72"/>
          <w:lang w:val="ro-RO"/>
        </w:rPr>
      </w:pPr>
      <w:r w:rsidRPr="00614ACC">
        <w:rPr>
          <w:b/>
          <w:sz w:val="32"/>
          <w:lang w:val="ro-RO"/>
        </w:rPr>
        <w:t>Ghid pentru profesori aupra elaborării materialelor didactice IBST pentru matematică și științe, folosind contexte de la locuri de muncă</w:t>
      </w:r>
    </w:p>
    <w:p w:rsidR="00C60F57" w:rsidRPr="00614ACC" w:rsidRDefault="00C60F57">
      <w:pPr>
        <w:jc w:val="center"/>
        <w:rPr>
          <w:b/>
          <w:sz w:val="52"/>
          <w:lang w:val="ro-RO"/>
        </w:rPr>
      </w:pPr>
    </w:p>
    <w:p w:rsidR="00C60F57" w:rsidRPr="00614ACC" w:rsidRDefault="00C60F57">
      <w:pPr>
        <w:rPr>
          <w:lang w:val="ro-RO"/>
        </w:rPr>
      </w:pPr>
    </w:p>
    <w:p w:rsidR="0006417A" w:rsidRPr="00614ACC" w:rsidRDefault="0006417A" w:rsidP="0006417A">
      <w:pPr>
        <w:jc w:val="center"/>
        <w:rPr>
          <w:b/>
          <w:sz w:val="28"/>
          <w:lang w:val="ro-RO"/>
        </w:rPr>
      </w:pPr>
      <w:r w:rsidRPr="00614ACC">
        <w:rPr>
          <w:b/>
          <w:sz w:val="28"/>
          <w:lang w:val="ro-RO"/>
        </w:rPr>
        <w:t>Realizarea conexiunilor între predarea matematicii și a științelor bazat pe metoda investigărilor (IBL – inquiry based learning) și lumea muncii (WoW</w:t>
      </w:r>
    </w:p>
    <w:p w:rsidR="002F0438" w:rsidRPr="00614ACC" w:rsidRDefault="002F0438" w:rsidP="002F0438">
      <w:pPr>
        <w:jc w:val="center"/>
        <w:rPr>
          <w:b/>
          <w:sz w:val="28"/>
          <w:lang w:val="ro-RO"/>
        </w:rPr>
      </w:pPr>
    </w:p>
    <w:p w:rsidR="00C60F57" w:rsidRPr="00614ACC" w:rsidRDefault="00C60F57">
      <w:pPr>
        <w:rPr>
          <w:lang w:val="ro-RO"/>
        </w:rPr>
      </w:pPr>
    </w:p>
    <w:p w:rsidR="00C60F57" w:rsidRPr="00614ACC" w:rsidRDefault="0006417A">
      <w:pPr>
        <w:rPr>
          <w:lang w:val="ro-RO"/>
        </w:rPr>
      </w:pPr>
      <w:r w:rsidRPr="00614ACC">
        <w:rPr>
          <w:lang w:val="ro-RO"/>
        </w:rPr>
        <w:t>versiunea</w:t>
      </w:r>
      <w:r w:rsidR="00A4531D" w:rsidRPr="00614ACC">
        <w:rPr>
          <w:lang w:val="ro-RO"/>
        </w:rPr>
        <w:t xml:space="preserve"> 0.9</w:t>
      </w:r>
      <w:r w:rsidR="008B7931" w:rsidRPr="00614ACC">
        <w:rPr>
          <w:lang w:val="ro-RO"/>
        </w:rPr>
        <w:t>6</w:t>
      </w:r>
    </w:p>
    <w:p w:rsidR="00C60F57" w:rsidRPr="00614ACC" w:rsidRDefault="0006417A">
      <w:pPr>
        <w:rPr>
          <w:lang w:val="ro-RO"/>
        </w:rPr>
      </w:pPr>
      <w:r w:rsidRPr="00614ACC">
        <w:rPr>
          <w:lang w:val="ro-RO"/>
        </w:rPr>
        <w:t>Data</w:t>
      </w:r>
      <w:r w:rsidR="00C60F57" w:rsidRPr="00614ACC">
        <w:rPr>
          <w:lang w:val="ro-RO"/>
        </w:rPr>
        <w:t xml:space="preserve">: </w:t>
      </w:r>
      <w:r w:rsidR="008B7931" w:rsidRPr="00614ACC">
        <w:rPr>
          <w:lang w:val="ro-RO"/>
        </w:rPr>
        <w:t>4</w:t>
      </w:r>
      <w:r w:rsidR="009D51DE" w:rsidRPr="00614ACC">
        <w:rPr>
          <w:lang w:val="ro-RO"/>
        </w:rPr>
        <w:t>-</w:t>
      </w:r>
      <w:r w:rsidR="00926771" w:rsidRPr="00614ACC">
        <w:rPr>
          <w:lang w:val="ro-RO"/>
        </w:rPr>
        <w:t>6</w:t>
      </w:r>
      <w:r w:rsidR="009D51DE" w:rsidRPr="00614ACC">
        <w:rPr>
          <w:lang w:val="ro-RO"/>
        </w:rPr>
        <w:t>-2014</w:t>
      </w: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lang w:val="ro-RO"/>
        </w:rPr>
      </w:pPr>
    </w:p>
    <w:p w:rsidR="00C60F57" w:rsidRPr="00614ACC" w:rsidRDefault="00C60F57">
      <w:pPr>
        <w:rPr>
          <w:rFonts w:ascii="Calibri" w:eastAsia="MS Gothic" w:hAnsi="Calibri"/>
          <w:b/>
          <w:bCs/>
          <w:color w:val="345A8A"/>
          <w:sz w:val="32"/>
          <w:szCs w:val="32"/>
          <w:lang w:val="ro-RO"/>
        </w:rPr>
      </w:pPr>
      <w:r w:rsidRPr="00614ACC">
        <w:rPr>
          <w:lang w:val="ro-RO"/>
        </w:rPr>
        <w:br w:type="page"/>
      </w:r>
    </w:p>
    <w:p w:rsidR="00C60F57" w:rsidRPr="00614ACC" w:rsidRDefault="0006417A">
      <w:pPr>
        <w:pStyle w:val="Cmsor1"/>
        <w:rPr>
          <w:lang w:val="ro-RO"/>
        </w:rPr>
      </w:pPr>
      <w:bookmarkStart w:id="0" w:name="_Toc389464909"/>
      <w:r w:rsidRPr="00614ACC">
        <w:rPr>
          <w:lang w:val="ro-RO"/>
        </w:rPr>
        <w:lastRenderedPageBreak/>
        <w:t>Colof</w:t>
      </w:r>
      <w:r w:rsidR="00AB7FE7" w:rsidRPr="00614ACC">
        <w:rPr>
          <w:lang w:val="ro-RO"/>
        </w:rPr>
        <w:t>on</w:t>
      </w:r>
      <w:bookmarkEnd w:id="0"/>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2405"/>
        <w:gridCol w:w="4751"/>
      </w:tblGrid>
      <w:tr w:rsidR="00C60F57" w:rsidRPr="00614ACC">
        <w:trPr>
          <w:trHeight w:val="237"/>
          <w:jc w:val="center"/>
        </w:trPr>
        <w:tc>
          <w:tcPr>
            <w:tcW w:w="2405" w:type="dxa"/>
          </w:tcPr>
          <w:p w:rsidR="00C60F57" w:rsidRPr="00614ACC" w:rsidRDefault="009D51DE">
            <w:pPr>
              <w:rPr>
                <w:lang w:val="ro-RO"/>
              </w:rPr>
            </w:pPr>
            <w:r w:rsidRPr="00614ACC">
              <w:rPr>
                <w:lang w:val="ro-RO"/>
              </w:rPr>
              <w:t>Titl</w:t>
            </w:r>
            <w:r w:rsidR="0006417A" w:rsidRPr="00614ACC">
              <w:rPr>
                <w:lang w:val="ro-RO"/>
              </w:rPr>
              <w:t>u</w:t>
            </w:r>
          </w:p>
        </w:tc>
        <w:tc>
          <w:tcPr>
            <w:tcW w:w="4751" w:type="dxa"/>
          </w:tcPr>
          <w:p w:rsidR="00C60F57" w:rsidRPr="00614ACC" w:rsidRDefault="0006417A">
            <w:pPr>
              <w:rPr>
                <w:lang w:val="ro-RO"/>
              </w:rPr>
            </w:pPr>
            <w:r w:rsidRPr="00614ACC">
              <w:rPr>
                <w:lang w:val="ro-RO"/>
              </w:rPr>
              <w:t>MaScil WP3 – Ghid</w:t>
            </w:r>
          </w:p>
          <w:p w:rsidR="00C60F57" w:rsidRPr="00614ACC" w:rsidRDefault="007474F4">
            <w:pPr>
              <w:rPr>
                <w:lang w:val="ro-RO"/>
              </w:rPr>
            </w:pPr>
            <w:r w:rsidRPr="00614ACC">
              <w:rPr>
                <w:lang w:val="ro-RO"/>
              </w:rPr>
              <w:t>Ghid pentru profesori aupra elaborării materialelor didactice IBST pentru matematică și științe, folosind contexte de la locuri de muncă</w:t>
            </w:r>
          </w:p>
        </w:tc>
      </w:tr>
      <w:tr w:rsidR="00C60F57" w:rsidRPr="00614ACC">
        <w:trPr>
          <w:trHeight w:val="237"/>
          <w:jc w:val="center"/>
        </w:trPr>
        <w:tc>
          <w:tcPr>
            <w:tcW w:w="2405" w:type="dxa"/>
          </w:tcPr>
          <w:p w:rsidR="00C60F57" w:rsidRPr="00614ACC" w:rsidRDefault="00C60F57">
            <w:pPr>
              <w:rPr>
                <w:lang w:val="ro-RO"/>
              </w:rPr>
            </w:pPr>
            <w:r w:rsidRPr="00614ACC">
              <w:rPr>
                <w:lang w:val="ro-RO"/>
              </w:rPr>
              <w:t>Coordinator</w:t>
            </w:r>
          </w:p>
        </w:tc>
        <w:tc>
          <w:tcPr>
            <w:tcW w:w="4751" w:type="dxa"/>
          </w:tcPr>
          <w:p w:rsidR="00C60F57" w:rsidRPr="00614ACC" w:rsidRDefault="00C60F57">
            <w:pPr>
              <w:rPr>
                <w:lang w:val="ro-RO"/>
              </w:rPr>
            </w:pPr>
            <w:r w:rsidRPr="00614ACC">
              <w:rPr>
                <w:lang w:val="ro-RO"/>
              </w:rPr>
              <w:t>University of Education Freiburg</w:t>
            </w:r>
          </w:p>
          <w:p w:rsidR="00C60F57" w:rsidRPr="00614ACC" w:rsidRDefault="00C60F57">
            <w:pPr>
              <w:rPr>
                <w:lang w:val="ro-RO"/>
              </w:rPr>
            </w:pPr>
            <w:r w:rsidRPr="00614ACC">
              <w:rPr>
                <w:lang w:val="ro-RO"/>
              </w:rPr>
              <w:t>Prof. Dr. Katja Maaß</w:t>
            </w:r>
          </w:p>
        </w:tc>
      </w:tr>
      <w:tr w:rsidR="00C60F57" w:rsidRPr="00614ACC">
        <w:trPr>
          <w:trHeight w:val="247"/>
          <w:jc w:val="center"/>
        </w:trPr>
        <w:tc>
          <w:tcPr>
            <w:tcW w:w="2405" w:type="dxa"/>
          </w:tcPr>
          <w:p w:rsidR="00C60F57" w:rsidRPr="00614ACC" w:rsidRDefault="0006417A">
            <w:pPr>
              <w:rPr>
                <w:lang w:val="ro-RO"/>
              </w:rPr>
            </w:pPr>
            <w:r w:rsidRPr="00614ACC">
              <w:rPr>
                <w:lang w:val="ro-RO"/>
              </w:rPr>
              <w:t>Pagina web</w:t>
            </w:r>
          </w:p>
        </w:tc>
        <w:tc>
          <w:tcPr>
            <w:tcW w:w="4751" w:type="dxa"/>
          </w:tcPr>
          <w:p w:rsidR="00C60F57" w:rsidRPr="00614ACC" w:rsidRDefault="00C60F57">
            <w:pPr>
              <w:rPr>
                <w:lang w:val="ro-RO"/>
              </w:rPr>
            </w:pPr>
            <w:r w:rsidRPr="00614ACC">
              <w:rPr>
                <w:lang w:val="ro-RO"/>
              </w:rPr>
              <w:t>www.mascil-project.eu</w:t>
            </w:r>
          </w:p>
        </w:tc>
      </w:tr>
      <w:tr w:rsidR="009D51DE" w:rsidRPr="00614ACC">
        <w:trPr>
          <w:trHeight w:val="247"/>
          <w:jc w:val="center"/>
        </w:trPr>
        <w:tc>
          <w:tcPr>
            <w:tcW w:w="2405" w:type="dxa"/>
          </w:tcPr>
          <w:p w:rsidR="009D51DE" w:rsidRPr="00614ACC" w:rsidRDefault="009D51DE">
            <w:pPr>
              <w:rPr>
                <w:lang w:val="ro-RO"/>
              </w:rPr>
            </w:pPr>
            <w:r w:rsidRPr="00614ACC">
              <w:rPr>
                <w:lang w:val="ro-RO"/>
              </w:rPr>
              <w:t>Aut</w:t>
            </w:r>
            <w:r w:rsidR="0006417A" w:rsidRPr="00614ACC">
              <w:rPr>
                <w:lang w:val="ro-RO"/>
              </w:rPr>
              <w:t>ori</w:t>
            </w:r>
          </w:p>
        </w:tc>
        <w:tc>
          <w:tcPr>
            <w:tcW w:w="4751" w:type="dxa"/>
          </w:tcPr>
          <w:p w:rsidR="009D51DE" w:rsidRPr="00614ACC" w:rsidRDefault="009D51DE" w:rsidP="009D51DE">
            <w:pPr>
              <w:rPr>
                <w:lang w:val="ro-RO"/>
              </w:rPr>
            </w:pPr>
            <w:r w:rsidRPr="00614ACC">
              <w:rPr>
                <w:lang w:val="ro-RO"/>
              </w:rPr>
              <w:t>Michiel Doorman, Sabine Fechner, Vincent Jonker, Monica Wijers</w:t>
            </w:r>
          </w:p>
        </w:tc>
      </w:tr>
    </w:tbl>
    <w:p w:rsidR="00C60F57" w:rsidRPr="00614ACC" w:rsidRDefault="00C60F57">
      <w:pPr>
        <w:rPr>
          <w:lang w:val="ro-RO"/>
        </w:rPr>
      </w:pPr>
    </w:p>
    <w:p w:rsidR="00C60F57" w:rsidRPr="00614ACC" w:rsidRDefault="0006417A">
      <w:pPr>
        <w:rPr>
          <w:lang w:val="ro-RO"/>
        </w:rPr>
      </w:pPr>
      <w:r w:rsidRPr="00614ACC">
        <w:rPr>
          <w:lang w:val="ro-RO"/>
        </w:rPr>
        <w:t>Versiuni</w:t>
      </w:r>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3578"/>
        <w:gridCol w:w="3578"/>
      </w:tblGrid>
      <w:tr w:rsidR="00CD0E46" w:rsidRPr="00614ACC">
        <w:trPr>
          <w:trHeight w:val="237"/>
          <w:jc w:val="center"/>
        </w:trPr>
        <w:tc>
          <w:tcPr>
            <w:tcW w:w="3578" w:type="dxa"/>
          </w:tcPr>
          <w:p w:rsidR="00CD0E46" w:rsidRPr="00614ACC" w:rsidRDefault="00CD0E46" w:rsidP="00926771">
            <w:pPr>
              <w:rPr>
                <w:lang w:val="ro-RO"/>
              </w:rPr>
            </w:pPr>
            <w:r w:rsidRPr="00614ACC">
              <w:rPr>
                <w:lang w:val="ro-RO"/>
              </w:rPr>
              <w:t>20140</w:t>
            </w:r>
            <w:r w:rsidR="00926771" w:rsidRPr="00614ACC">
              <w:rPr>
                <w:lang w:val="ro-RO"/>
              </w:rPr>
              <w:t>60</w:t>
            </w:r>
            <w:r w:rsidR="008B7931" w:rsidRPr="00614ACC">
              <w:rPr>
                <w:lang w:val="ro-RO"/>
              </w:rPr>
              <w:t>4</w:t>
            </w:r>
          </w:p>
        </w:tc>
        <w:tc>
          <w:tcPr>
            <w:tcW w:w="3578" w:type="dxa"/>
          </w:tcPr>
          <w:p w:rsidR="00CD0E46" w:rsidRPr="00614ACC" w:rsidRDefault="00CD0E46" w:rsidP="009B0B7D">
            <w:pPr>
              <w:rPr>
                <w:lang w:val="ro-RO"/>
              </w:rPr>
            </w:pPr>
            <w:r w:rsidRPr="00614ACC">
              <w:rPr>
                <w:lang w:val="ro-RO"/>
              </w:rPr>
              <w:t>0.9</w:t>
            </w:r>
            <w:r w:rsidR="008B7931" w:rsidRPr="00614ACC">
              <w:rPr>
                <w:lang w:val="ro-RO"/>
              </w:rPr>
              <w:t>6</w:t>
            </w:r>
            <w:bookmarkStart w:id="1" w:name="_GoBack"/>
            <w:bookmarkEnd w:id="1"/>
          </w:p>
        </w:tc>
      </w:tr>
      <w:tr w:rsidR="009D51DE" w:rsidRPr="00614ACC">
        <w:trPr>
          <w:trHeight w:val="237"/>
          <w:jc w:val="center"/>
        </w:trPr>
        <w:tc>
          <w:tcPr>
            <w:tcW w:w="3578" w:type="dxa"/>
          </w:tcPr>
          <w:p w:rsidR="009D51DE" w:rsidRPr="00614ACC" w:rsidRDefault="009D51DE">
            <w:pPr>
              <w:rPr>
                <w:lang w:val="ro-RO"/>
              </w:rPr>
            </w:pPr>
            <w:r w:rsidRPr="00614ACC">
              <w:rPr>
                <w:lang w:val="ro-RO"/>
              </w:rPr>
              <w:t>2014051</w:t>
            </w:r>
            <w:r w:rsidR="00A4531D" w:rsidRPr="00614ACC">
              <w:rPr>
                <w:lang w:val="ro-RO"/>
              </w:rPr>
              <w:t>2</w:t>
            </w:r>
          </w:p>
        </w:tc>
        <w:tc>
          <w:tcPr>
            <w:tcW w:w="3578" w:type="dxa"/>
          </w:tcPr>
          <w:p w:rsidR="009D51DE" w:rsidRPr="00614ACC" w:rsidRDefault="009D51DE" w:rsidP="00AB7FE7">
            <w:pPr>
              <w:rPr>
                <w:lang w:val="ro-RO"/>
              </w:rPr>
            </w:pPr>
            <w:r w:rsidRPr="00614ACC">
              <w:rPr>
                <w:lang w:val="ro-RO"/>
              </w:rPr>
              <w:t>0.9</w:t>
            </w:r>
            <w:r w:rsidR="00A4531D" w:rsidRPr="00614ACC">
              <w:rPr>
                <w:lang w:val="ro-RO"/>
              </w:rPr>
              <w:t>1</w:t>
            </w:r>
            <w:r w:rsidR="002129B4" w:rsidRPr="00614ACC">
              <w:rPr>
                <w:lang w:val="ro-RO"/>
              </w:rPr>
              <w:t xml:space="preserve"> </w:t>
            </w:r>
          </w:p>
        </w:tc>
      </w:tr>
      <w:tr w:rsidR="0070247E" w:rsidRPr="00614ACC">
        <w:trPr>
          <w:trHeight w:val="237"/>
          <w:jc w:val="center"/>
        </w:trPr>
        <w:tc>
          <w:tcPr>
            <w:tcW w:w="3578" w:type="dxa"/>
          </w:tcPr>
          <w:p w:rsidR="0070247E" w:rsidRPr="00614ACC" w:rsidRDefault="0070247E">
            <w:pPr>
              <w:rPr>
                <w:lang w:val="ro-RO"/>
              </w:rPr>
            </w:pPr>
            <w:r w:rsidRPr="00614ACC">
              <w:rPr>
                <w:lang w:val="ro-RO"/>
              </w:rPr>
              <w:t>20140428</w:t>
            </w:r>
          </w:p>
        </w:tc>
        <w:tc>
          <w:tcPr>
            <w:tcW w:w="3578" w:type="dxa"/>
          </w:tcPr>
          <w:p w:rsidR="0070247E" w:rsidRPr="00614ACC" w:rsidRDefault="0070247E" w:rsidP="009B0B7D">
            <w:pPr>
              <w:rPr>
                <w:lang w:val="ro-RO"/>
              </w:rPr>
            </w:pPr>
            <w:r w:rsidRPr="00614ACC">
              <w:rPr>
                <w:lang w:val="ro-RO"/>
              </w:rPr>
              <w:t>0.9</w:t>
            </w:r>
          </w:p>
        </w:tc>
      </w:tr>
      <w:tr w:rsidR="002D1527" w:rsidRPr="00614ACC">
        <w:trPr>
          <w:trHeight w:val="237"/>
          <w:jc w:val="center"/>
        </w:trPr>
        <w:tc>
          <w:tcPr>
            <w:tcW w:w="3578" w:type="dxa"/>
          </w:tcPr>
          <w:p w:rsidR="002D1527" w:rsidRPr="00614ACC" w:rsidRDefault="002D1527">
            <w:pPr>
              <w:rPr>
                <w:lang w:val="ro-RO"/>
              </w:rPr>
            </w:pPr>
            <w:r w:rsidRPr="00614ACC">
              <w:rPr>
                <w:lang w:val="ro-RO"/>
              </w:rPr>
              <w:t>20140320</w:t>
            </w:r>
          </w:p>
        </w:tc>
        <w:tc>
          <w:tcPr>
            <w:tcW w:w="3578" w:type="dxa"/>
          </w:tcPr>
          <w:p w:rsidR="002D1527" w:rsidRPr="00614ACC" w:rsidRDefault="002D1527" w:rsidP="009B0B7D">
            <w:pPr>
              <w:rPr>
                <w:lang w:val="ro-RO"/>
              </w:rPr>
            </w:pPr>
            <w:r w:rsidRPr="00614ACC">
              <w:rPr>
                <w:lang w:val="ro-RO"/>
              </w:rPr>
              <w:t>0.8</w:t>
            </w:r>
          </w:p>
        </w:tc>
      </w:tr>
      <w:tr w:rsidR="009B0B7D" w:rsidRPr="00614ACC">
        <w:trPr>
          <w:trHeight w:val="237"/>
          <w:jc w:val="center"/>
        </w:trPr>
        <w:tc>
          <w:tcPr>
            <w:tcW w:w="3578" w:type="dxa"/>
          </w:tcPr>
          <w:p w:rsidR="009B0B7D" w:rsidRPr="00614ACC" w:rsidRDefault="009B0B7D">
            <w:pPr>
              <w:rPr>
                <w:lang w:val="ro-RO"/>
              </w:rPr>
            </w:pPr>
            <w:r w:rsidRPr="00614ACC">
              <w:rPr>
                <w:lang w:val="ro-RO"/>
              </w:rPr>
              <w:t>20140312</w:t>
            </w:r>
          </w:p>
        </w:tc>
        <w:tc>
          <w:tcPr>
            <w:tcW w:w="3578" w:type="dxa"/>
          </w:tcPr>
          <w:p w:rsidR="009B0B7D" w:rsidRPr="00614ACC" w:rsidRDefault="009B0B7D" w:rsidP="009B0B7D">
            <w:pPr>
              <w:rPr>
                <w:lang w:val="ro-RO"/>
              </w:rPr>
            </w:pPr>
            <w:r w:rsidRPr="00614ACC">
              <w:rPr>
                <w:lang w:val="ro-RO"/>
              </w:rPr>
              <w:t xml:space="preserve">0.7 </w:t>
            </w:r>
          </w:p>
        </w:tc>
      </w:tr>
      <w:tr w:rsidR="009E7646" w:rsidRPr="00614ACC">
        <w:trPr>
          <w:trHeight w:val="237"/>
          <w:jc w:val="center"/>
        </w:trPr>
        <w:tc>
          <w:tcPr>
            <w:tcW w:w="3578" w:type="dxa"/>
          </w:tcPr>
          <w:p w:rsidR="009E7646" w:rsidRPr="00614ACC" w:rsidRDefault="00F52F6C">
            <w:pPr>
              <w:rPr>
                <w:lang w:val="ro-RO"/>
              </w:rPr>
            </w:pPr>
            <w:r w:rsidRPr="00614ACC">
              <w:rPr>
                <w:lang w:val="ro-RO"/>
              </w:rPr>
              <w:t>20140306</w:t>
            </w:r>
          </w:p>
        </w:tc>
        <w:tc>
          <w:tcPr>
            <w:tcW w:w="3578" w:type="dxa"/>
          </w:tcPr>
          <w:p w:rsidR="009E7646" w:rsidRPr="00614ACC" w:rsidRDefault="009E7646" w:rsidP="00F52F6C">
            <w:pPr>
              <w:rPr>
                <w:lang w:val="ro-RO"/>
              </w:rPr>
            </w:pPr>
            <w:r w:rsidRPr="00614ACC">
              <w:rPr>
                <w:lang w:val="ro-RO"/>
              </w:rPr>
              <w:t xml:space="preserve">0.6 </w:t>
            </w:r>
          </w:p>
        </w:tc>
      </w:tr>
      <w:tr w:rsidR="00FC6108" w:rsidRPr="00614ACC">
        <w:trPr>
          <w:trHeight w:val="237"/>
          <w:jc w:val="center"/>
        </w:trPr>
        <w:tc>
          <w:tcPr>
            <w:tcW w:w="3578" w:type="dxa"/>
          </w:tcPr>
          <w:p w:rsidR="00FC6108" w:rsidRPr="00614ACC" w:rsidRDefault="00081194">
            <w:pPr>
              <w:rPr>
                <w:lang w:val="ro-RO"/>
              </w:rPr>
            </w:pPr>
            <w:r w:rsidRPr="00614ACC">
              <w:rPr>
                <w:lang w:val="ro-RO"/>
              </w:rPr>
              <w:t>20140224</w:t>
            </w:r>
          </w:p>
        </w:tc>
        <w:tc>
          <w:tcPr>
            <w:tcW w:w="3578" w:type="dxa"/>
          </w:tcPr>
          <w:p w:rsidR="00FC6108" w:rsidRPr="00614ACC" w:rsidRDefault="00FC6108">
            <w:pPr>
              <w:rPr>
                <w:lang w:val="ro-RO"/>
              </w:rPr>
            </w:pPr>
            <w:r w:rsidRPr="00614ACC">
              <w:rPr>
                <w:lang w:val="ro-RO"/>
              </w:rPr>
              <w:t>0.5</w:t>
            </w:r>
          </w:p>
        </w:tc>
      </w:tr>
      <w:tr w:rsidR="00C60F57" w:rsidRPr="00614ACC">
        <w:trPr>
          <w:trHeight w:val="237"/>
          <w:jc w:val="center"/>
        </w:trPr>
        <w:tc>
          <w:tcPr>
            <w:tcW w:w="3578" w:type="dxa"/>
          </w:tcPr>
          <w:p w:rsidR="00C60F57" w:rsidRPr="00614ACC" w:rsidRDefault="00C60F57">
            <w:pPr>
              <w:rPr>
                <w:lang w:val="ro-RO"/>
              </w:rPr>
            </w:pPr>
            <w:r w:rsidRPr="00614ACC">
              <w:rPr>
                <w:lang w:val="ro-RO"/>
              </w:rPr>
              <w:t>20131204</w:t>
            </w:r>
          </w:p>
        </w:tc>
        <w:tc>
          <w:tcPr>
            <w:tcW w:w="3578" w:type="dxa"/>
          </w:tcPr>
          <w:p w:rsidR="00C60F57" w:rsidRPr="00614ACC" w:rsidRDefault="00C60F57">
            <w:pPr>
              <w:rPr>
                <w:lang w:val="ro-RO"/>
              </w:rPr>
            </w:pPr>
            <w:r w:rsidRPr="00614ACC">
              <w:rPr>
                <w:lang w:val="ro-RO"/>
              </w:rPr>
              <w:t>0.4</w:t>
            </w:r>
          </w:p>
        </w:tc>
      </w:tr>
      <w:tr w:rsidR="00C60F57" w:rsidRPr="00614ACC">
        <w:trPr>
          <w:trHeight w:val="237"/>
          <w:jc w:val="center"/>
        </w:trPr>
        <w:tc>
          <w:tcPr>
            <w:tcW w:w="3578" w:type="dxa"/>
          </w:tcPr>
          <w:p w:rsidR="00C60F57" w:rsidRPr="00614ACC" w:rsidRDefault="00C60F57">
            <w:pPr>
              <w:rPr>
                <w:lang w:val="ro-RO"/>
              </w:rPr>
            </w:pPr>
            <w:r w:rsidRPr="00614ACC">
              <w:rPr>
                <w:lang w:val="ro-RO"/>
              </w:rPr>
              <w:t>20131031</w:t>
            </w:r>
          </w:p>
        </w:tc>
        <w:tc>
          <w:tcPr>
            <w:tcW w:w="3578" w:type="dxa"/>
          </w:tcPr>
          <w:p w:rsidR="00C60F57" w:rsidRPr="00614ACC" w:rsidRDefault="00C60F57">
            <w:pPr>
              <w:rPr>
                <w:lang w:val="ro-RO"/>
              </w:rPr>
            </w:pPr>
            <w:r w:rsidRPr="00614ACC">
              <w:rPr>
                <w:lang w:val="ro-RO"/>
              </w:rPr>
              <w:t>0.3</w:t>
            </w:r>
          </w:p>
        </w:tc>
      </w:tr>
      <w:tr w:rsidR="00C60F57" w:rsidRPr="00614ACC">
        <w:trPr>
          <w:trHeight w:val="237"/>
          <w:jc w:val="center"/>
        </w:trPr>
        <w:tc>
          <w:tcPr>
            <w:tcW w:w="3578" w:type="dxa"/>
          </w:tcPr>
          <w:p w:rsidR="00C60F57" w:rsidRPr="00614ACC" w:rsidRDefault="00C60F57">
            <w:pPr>
              <w:rPr>
                <w:lang w:val="ro-RO"/>
              </w:rPr>
            </w:pPr>
            <w:r w:rsidRPr="00614ACC">
              <w:rPr>
                <w:lang w:val="ro-RO"/>
              </w:rPr>
              <w:t>20131023</w:t>
            </w:r>
          </w:p>
        </w:tc>
        <w:tc>
          <w:tcPr>
            <w:tcW w:w="3578" w:type="dxa"/>
          </w:tcPr>
          <w:p w:rsidR="00C60F57" w:rsidRPr="00614ACC" w:rsidRDefault="00C60F57">
            <w:pPr>
              <w:rPr>
                <w:lang w:val="ro-RO"/>
              </w:rPr>
            </w:pPr>
            <w:r w:rsidRPr="00614ACC">
              <w:rPr>
                <w:lang w:val="ro-RO"/>
              </w:rPr>
              <w:t>0.2</w:t>
            </w:r>
          </w:p>
        </w:tc>
      </w:tr>
      <w:tr w:rsidR="00C60F57" w:rsidRPr="00614ACC">
        <w:trPr>
          <w:trHeight w:val="237"/>
          <w:jc w:val="center"/>
        </w:trPr>
        <w:tc>
          <w:tcPr>
            <w:tcW w:w="3578" w:type="dxa"/>
          </w:tcPr>
          <w:p w:rsidR="00C60F57" w:rsidRPr="00614ACC" w:rsidRDefault="00C60F57">
            <w:pPr>
              <w:rPr>
                <w:lang w:val="ro-RO"/>
              </w:rPr>
            </w:pPr>
            <w:r w:rsidRPr="00614ACC">
              <w:rPr>
                <w:lang w:val="ro-RO"/>
              </w:rPr>
              <w:t>20130715</w:t>
            </w:r>
          </w:p>
        </w:tc>
        <w:tc>
          <w:tcPr>
            <w:tcW w:w="3578" w:type="dxa"/>
          </w:tcPr>
          <w:p w:rsidR="00C60F57" w:rsidRPr="00614ACC" w:rsidRDefault="00C60F57">
            <w:pPr>
              <w:rPr>
                <w:lang w:val="ro-RO"/>
              </w:rPr>
            </w:pPr>
            <w:r w:rsidRPr="00614ACC">
              <w:rPr>
                <w:lang w:val="ro-RO"/>
              </w:rPr>
              <w:t>0.1</w:t>
            </w:r>
          </w:p>
        </w:tc>
      </w:tr>
    </w:tbl>
    <w:p w:rsidR="00C60F57" w:rsidRPr="00614ACC" w:rsidRDefault="00C60F57">
      <w:pPr>
        <w:rPr>
          <w:lang w:val="ro-RO"/>
        </w:rPr>
      </w:pPr>
    </w:p>
    <w:p w:rsidR="00081194" w:rsidRPr="00614ACC" w:rsidRDefault="00081194">
      <w:pPr>
        <w:rPr>
          <w:lang w:val="ro-RO"/>
        </w:rPr>
      </w:pPr>
    </w:p>
    <w:p w:rsidR="00C60F57" w:rsidRPr="00614ACC" w:rsidRDefault="00C60F57">
      <w:pPr>
        <w:rPr>
          <w:rFonts w:ascii="Calibri" w:eastAsia="MS Gothic" w:hAnsi="Calibri"/>
          <w:b/>
          <w:bCs/>
          <w:color w:val="345A8A"/>
          <w:sz w:val="36"/>
          <w:szCs w:val="32"/>
          <w:lang w:val="ro-RO"/>
        </w:rPr>
      </w:pPr>
    </w:p>
    <w:p w:rsidR="00C60F57" w:rsidRPr="00614ACC" w:rsidRDefault="007474F4">
      <w:pPr>
        <w:pStyle w:val="Cmsor1"/>
        <w:rPr>
          <w:lang w:val="ro-RO"/>
        </w:rPr>
      </w:pPr>
      <w:r w:rsidRPr="00614ACC">
        <w:rPr>
          <w:lang w:val="ro-RO"/>
        </w:rPr>
        <w:t>Cuprins</w:t>
      </w:r>
    </w:p>
    <w:p w:rsidR="0051125E" w:rsidRPr="00614ACC" w:rsidRDefault="00763637">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fldChar w:fldCharType="begin"/>
      </w:r>
      <w:r w:rsidR="00C60F57" w:rsidRPr="00614ACC">
        <w:rPr>
          <w:lang w:val="ro-RO"/>
        </w:rPr>
        <w:instrText xml:space="preserve"> TOC \o "1-2" </w:instrText>
      </w:r>
      <w:r w:rsidRPr="00614ACC">
        <w:rPr>
          <w:lang w:val="ro-RO"/>
        </w:rPr>
        <w:fldChar w:fldCharType="separate"/>
      </w:r>
      <w:r w:rsidR="007474F4" w:rsidRPr="00614ACC">
        <w:rPr>
          <w:lang w:val="ro-RO"/>
        </w:rPr>
        <w:t>Colofon</w:t>
      </w:r>
      <w:r w:rsidR="0051125E" w:rsidRPr="00614ACC">
        <w:rPr>
          <w:lang w:val="ro-RO"/>
        </w:rPr>
        <w:tab/>
      </w:r>
      <w:r w:rsidRPr="00614ACC">
        <w:rPr>
          <w:lang w:val="ro-RO"/>
        </w:rPr>
        <w:fldChar w:fldCharType="begin"/>
      </w:r>
      <w:r w:rsidR="0051125E" w:rsidRPr="00614ACC">
        <w:rPr>
          <w:lang w:val="ro-RO"/>
        </w:rPr>
        <w:instrText xml:space="preserve"> PAGEREF _Toc389464909 \h </w:instrText>
      </w:r>
      <w:r w:rsidRPr="00614ACC">
        <w:rPr>
          <w:lang w:val="ro-RO"/>
        </w:rPr>
      </w:r>
      <w:r w:rsidRPr="00614ACC">
        <w:rPr>
          <w:lang w:val="ro-RO"/>
        </w:rPr>
        <w:fldChar w:fldCharType="separate"/>
      </w:r>
      <w:r w:rsidR="0051125E" w:rsidRPr="00614ACC">
        <w:rPr>
          <w:lang w:val="ro-RO"/>
        </w:rPr>
        <w:t>2</w:t>
      </w:r>
      <w:r w:rsidRPr="00614ACC">
        <w:rPr>
          <w:lang w:val="ro-RO"/>
        </w:rPr>
        <w:fldChar w:fldCharType="end"/>
      </w:r>
    </w:p>
    <w:p w:rsidR="0051125E" w:rsidRPr="00614ACC" w:rsidRDefault="007474F4">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t>Cuprins</w:t>
      </w:r>
      <w:r w:rsidR="0051125E" w:rsidRPr="00614ACC">
        <w:rPr>
          <w:lang w:val="ro-RO"/>
        </w:rPr>
        <w:tab/>
      </w:r>
      <w:r w:rsidR="00763637" w:rsidRPr="00614ACC">
        <w:rPr>
          <w:lang w:val="ro-RO"/>
        </w:rPr>
        <w:fldChar w:fldCharType="begin"/>
      </w:r>
      <w:r w:rsidR="0051125E" w:rsidRPr="00614ACC">
        <w:rPr>
          <w:lang w:val="ro-RO"/>
        </w:rPr>
        <w:instrText xml:space="preserve"> PAGEREF _Toc389464910 \h </w:instrText>
      </w:r>
      <w:r w:rsidR="00763637" w:rsidRPr="00614ACC">
        <w:rPr>
          <w:lang w:val="ro-RO"/>
        </w:rPr>
      </w:r>
      <w:r w:rsidR="00763637" w:rsidRPr="00614ACC">
        <w:rPr>
          <w:lang w:val="ro-RO"/>
        </w:rPr>
        <w:fldChar w:fldCharType="separate"/>
      </w:r>
      <w:r w:rsidR="0051125E" w:rsidRPr="00614ACC">
        <w:rPr>
          <w:lang w:val="ro-RO"/>
        </w:rPr>
        <w:t>2</w:t>
      </w:r>
      <w:r w:rsidR="00763637" w:rsidRPr="00614ACC">
        <w:rPr>
          <w:lang w:val="ro-RO"/>
        </w:rPr>
        <w:fldChar w:fldCharType="end"/>
      </w:r>
    </w:p>
    <w:p w:rsidR="0051125E" w:rsidRPr="00614ACC" w:rsidRDefault="0051125E">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t>Introduc</w:t>
      </w:r>
      <w:r w:rsidR="007474F4" w:rsidRPr="00614ACC">
        <w:rPr>
          <w:lang w:val="ro-RO"/>
        </w:rPr>
        <w:t>ere</w:t>
      </w:r>
      <w:r w:rsidRPr="00614ACC">
        <w:rPr>
          <w:lang w:val="ro-RO"/>
        </w:rPr>
        <w:tab/>
      </w:r>
      <w:r w:rsidR="00763637" w:rsidRPr="00614ACC">
        <w:rPr>
          <w:lang w:val="ro-RO"/>
        </w:rPr>
        <w:fldChar w:fldCharType="begin"/>
      </w:r>
      <w:r w:rsidRPr="00614ACC">
        <w:rPr>
          <w:lang w:val="ro-RO"/>
        </w:rPr>
        <w:instrText xml:space="preserve"> PAGEREF _Toc389464911 \h </w:instrText>
      </w:r>
      <w:r w:rsidR="00763637" w:rsidRPr="00614ACC">
        <w:rPr>
          <w:lang w:val="ro-RO"/>
        </w:rPr>
      </w:r>
      <w:r w:rsidR="00763637" w:rsidRPr="00614ACC">
        <w:rPr>
          <w:lang w:val="ro-RO"/>
        </w:rPr>
        <w:fldChar w:fldCharType="separate"/>
      </w:r>
      <w:r w:rsidRPr="00614ACC">
        <w:rPr>
          <w:lang w:val="ro-RO"/>
        </w:rPr>
        <w:t>3</w:t>
      </w:r>
      <w:r w:rsidR="00763637" w:rsidRPr="00614ACC">
        <w:rPr>
          <w:lang w:val="ro-RO"/>
        </w:rPr>
        <w:fldChar w:fldCharType="end"/>
      </w:r>
    </w:p>
    <w:p w:rsidR="0051125E" w:rsidRPr="00614ACC" w:rsidRDefault="007474F4">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Cadrul</w:t>
      </w:r>
      <w:r w:rsidR="0051125E" w:rsidRPr="00614ACC">
        <w:rPr>
          <w:lang w:val="ro-RO"/>
        </w:rPr>
        <w:t xml:space="preserve"> </w:t>
      </w:r>
      <w:r w:rsidR="0051125E" w:rsidRPr="00614ACC">
        <w:rPr>
          <w:i/>
          <w:lang w:val="ro-RO"/>
        </w:rPr>
        <w:t>mascil</w:t>
      </w:r>
      <w:r w:rsidR="0051125E" w:rsidRPr="00614ACC">
        <w:rPr>
          <w:lang w:val="ro-RO"/>
        </w:rPr>
        <w:t xml:space="preserve"> </w:t>
      </w:r>
      <w:r w:rsidR="0051125E" w:rsidRPr="00614ACC">
        <w:rPr>
          <w:lang w:val="ro-RO"/>
        </w:rPr>
        <w:tab/>
      </w:r>
      <w:r w:rsidR="00763637" w:rsidRPr="00614ACC">
        <w:rPr>
          <w:lang w:val="ro-RO"/>
        </w:rPr>
        <w:fldChar w:fldCharType="begin"/>
      </w:r>
      <w:r w:rsidR="0051125E" w:rsidRPr="00614ACC">
        <w:rPr>
          <w:lang w:val="ro-RO"/>
        </w:rPr>
        <w:instrText xml:space="preserve"> PAGEREF _Toc389464912 \h </w:instrText>
      </w:r>
      <w:r w:rsidR="00763637" w:rsidRPr="00614ACC">
        <w:rPr>
          <w:lang w:val="ro-RO"/>
        </w:rPr>
      </w:r>
      <w:r w:rsidR="00763637" w:rsidRPr="00614ACC">
        <w:rPr>
          <w:lang w:val="ro-RO"/>
        </w:rPr>
        <w:fldChar w:fldCharType="separate"/>
      </w:r>
      <w:r w:rsidR="0051125E" w:rsidRPr="00614ACC">
        <w:rPr>
          <w:lang w:val="ro-RO"/>
        </w:rPr>
        <w:t>3</w:t>
      </w:r>
      <w:r w:rsidR="00763637" w:rsidRPr="00614ACC">
        <w:rPr>
          <w:lang w:val="ro-RO"/>
        </w:rPr>
        <w:fldChar w:fldCharType="end"/>
      </w:r>
    </w:p>
    <w:p w:rsidR="0051125E" w:rsidRPr="00614ACC" w:rsidRDefault="007474F4">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t>Sugestii metodologice pentru elaborarea și transformarea materialelor didfactice IBST legate de lumea muncii</w:t>
      </w:r>
      <w:r w:rsidR="0051125E" w:rsidRPr="00614ACC">
        <w:rPr>
          <w:lang w:val="ro-RO"/>
        </w:rPr>
        <w:tab/>
      </w:r>
      <w:r w:rsidR="00763637" w:rsidRPr="00614ACC">
        <w:rPr>
          <w:lang w:val="ro-RO"/>
        </w:rPr>
        <w:fldChar w:fldCharType="begin"/>
      </w:r>
      <w:r w:rsidR="0051125E" w:rsidRPr="00614ACC">
        <w:rPr>
          <w:lang w:val="ro-RO"/>
        </w:rPr>
        <w:instrText xml:space="preserve"> PAGEREF _Toc389464913 \h </w:instrText>
      </w:r>
      <w:r w:rsidR="00763637" w:rsidRPr="00614ACC">
        <w:rPr>
          <w:lang w:val="ro-RO"/>
        </w:rPr>
      </w:r>
      <w:r w:rsidR="00763637" w:rsidRPr="00614ACC">
        <w:rPr>
          <w:lang w:val="ro-RO"/>
        </w:rPr>
        <w:fldChar w:fldCharType="separate"/>
      </w:r>
      <w:r w:rsidR="0051125E" w:rsidRPr="00614ACC">
        <w:rPr>
          <w:lang w:val="ro-RO"/>
        </w:rPr>
        <w:t>6</w:t>
      </w:r>
      <w:r w:rsidR="00763637" w:rsidRPr="00614ACC">
        <w:rPr>
          <w:lang w:val="ro-RO"/>
        </w:rPr>
        <w:fldChar w:fldCharType="end"/>
      </w:r>
    </w:p>
    <w:p w:rsidR="0051125E" w:rsidRPr="00614ACC" w:rsidRDefault="007474F4">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Caracteristici ale materialelor</w:t>
      </w:r>
      <w:r w:rsidR="0051125E" w:rsidRPr="00614ACC">
        <w:rPr>
          <w:lang w:val="ro-RO"/>
        </w:rPr>
        <w:t xml:space="preserve"> </w:t>
      </w:r>
      <w:r w:rsidRPr="00614ACC">
        <w:rPr>
          <w:lang w:val="ro-RO"/>
        </w:rPr>
        <w:t xml:space="preserve">didactice </w:t>
      </w:r>
      <w:r w:rsidR="0051125E" w:rsidRPr="00614ACC">
        <w:rPr>
          <w:lang w:val="ro-RO"/>
        </w:rPr>
        <w:t>IBST</w:t>
      </w:r>
      <w:r w:rsidR="0051125E" w:rsidRPr="00614ACC">
        <w:rPr>
          <w:lang w:val="ro-RO"/>
        </w:rPr>
        <w:tab/>
      </w:r>
      <w:r w:rsidR="00763637" w:rsidRPr="00614ACC">
        <w:rPr>
          <w:lang w:val="ro-RO"/>
        </w:rPr>
        <w:fldChar w:fldCharType="begin"/>
      </w:r>
      <w:r w:rsidR="0051125E" w:rsidRPr="00614ACC">
        <w:rPr>
          <w:lang w:val="ro-RO"/>
        </w:rPr>
        <w:instrText xml:space="preserve"> PAGEREF _Toc389464914 \h </w:instrText>
      </w:r>
      <w:r w:rsidR="00763637" w:rsidRPr="00614ACC">
        <w:rPr>
          <w:lang w:val="ro-RO"/>
        </w:rPr>
      </w:r>
      <w:r w:rsidR="00763637" w:rsidRPr="00614ACC">
        <w:rPr>
          <w:lang w:val="ro-RO"/>
        </w:rPr>
        <w:fldChar w:fldCharType="separate"/>
      </w:r>
      <w:r w:rsidR="0051125E" w:rsidRPr="00614ACC">
        <w:rPr>
          <w:lang w:val="ro-RO"/>
        </w:rPr>
        <w:t>6</w:t>
      </w:r>
      <w:r w:rsidR="00763637" w:rsidRPr="00614ACC">
        <w:rPr>
          <w:lang w:val="ro-RO"/>
        </w:rPr>
        <w:fldChar w:fldCharType="end"/>
      </w:r>
    </w:p>
    <w:p w:rsidR="0051125E" w:rsidRPr="00614ACC" w:rsidRDefault="007474F4">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Caracteristici ale materialelor didactice legate de lumea muncii</w:t>
      </w:r>
      <w:r w:rsidR="0051125E" w:rsidRPr="00614ACC">
        <w:rPr>
          <w:lang w:val="ro-RO"/>
        </w:rPr>
        <w:tab/>
      </w:r>
      <w:r w:rsidR="00763637" w:rsidRPr="00614ACC">
        <w:rPr>
          <w:lang w:val="ro-RO"/>
        </w:rPr>
        <w:fldChar w:fldCharType="begin"/>
      </w:r>
      <w:r w:rsidR="0051125E" w:rsidRPr="00614ACC">
        <w:rPr>
          <w:lang w:val="ro-RO"/>
        </w:rPr>
        <w:instrText xml:space="preserve"> PAGEREF _Toc389464915 \h </w:instrText>
      </w:r>
      <w:r w:rsidR="00763637" w:rsidRPr="00614ACC">
        <w:rPr>
          <w:lang w:val="ro-RO"/>
        </w:rPr>
      </w:r>
      <w:r w:rsidR="00763637" w:rsidRPr="00614ACC">
        <w:rPr>
          <w:lang w:val="ro-RO"/>
        </w:rPr>
        <w:fldChar w:fldCharType="separate"/>
      </w:r>
      <w:r w:rsidR="0051125E" w:rsidRPr="00614ACC">
        <w:rPr>
          <w:lang w:val="ro-RO"/>
        </w:rPr>
        <w:t>8</w:t>
      </w:r>
      <w:r w:rsidR="00763637" w:rsidRPr="00614ACC">
        <w:rPr>
          <w:lang w:val="ro-RO"/>
        </w:rPr>
        <w:fldChar w:fldCharType="end"/>
      </w:r>
    </w:p>
    <w:p w:rsidR="0051125E" w:rsidRPr="00614ACC" w:rsidRDefault="007474F4">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Sugestii pentru reformularea/adaptarea materialelor</w:t>
      </w:r>
      <w:r w:rsidR="0051125E" w:rsidRPr="00614ACC">
        <w:rPr>
          <w:lang w:val="ro-RO"/>
        </w:rPr>
        <w:tab/>
      </w:r>
      <w:r w:rsidR="00763637" w:rsidRPr="00614ACC">
        <w:rPr>
          <w:lang w:val="ro-RO"/>
        </w:rPr>
        <w:fldChar w:fldCharType="begin"/>
      </w:r>
      <w:r w:rsidR="0051125E" w:rsidRPr="00614ACC">
        <w:rPr>
          <w:lang w:val="ro-RO"/>
        </w:rPr>
        <w:instrText xml:space="preserve"> PAGEREF _Toc389464916 \h </w:instrText>
      </w:r>
      <w:r w:rsidR="00763637" w:rsidRPr="00614ACC">
        <w:rPr>
          <w:lang w:val="ro-RO"/>
        </w:rPr>
      </w:r>
      <w:r w:rsidR="00763637" w:rsidRPr="00614ACC">
        <w:rPr>
          <w:lang w:val="ro-RO"/>
        </w:rPr>
        <w:fldChar w:fldCharType="separate"/>
      </w:r>
      <w:r w:rsidR="0051125E" w:rsidRPr="00614ACC">
        <w:rPr>
          <w:lang w:val="ro-RO"/>
        </w:rPr>
        <w:t>11</w:t>
      </w:r>
      <w:r w:rsidR="00763637" w:rsidRPr="00614ACC">
        <w:rPr>
          <w:lang w:val="ro-RO"/>
        </w:rPr>
        <w:fldChar w:fldCharType="end"/>
      </w:r>
    </w:p>
    <w:p w:rsidR="0051125E" w:rsidRPr="00614ACC" w:rsidRDefault="007474F4">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Exemple</w:t>
      </w:r>
      <w:r w:rsidR="0051125E" w:rsidRPr="00614ACC">
        <w:rPr>
          <w:lang w:val="ro-RO"/>
        </w:rPr>
        <w:tab/>
      </w:r>
      <w:r w:rsidR="00763637" w:rsidRPr="00614ACC">
        <w:rPr>
          <w:lang w:val="ro-RO"/>
        </w:rPr>
        <w:fldChar w:fldCharType="begin"/>
      </w:r>
      <w:r w:rsidR="0051125E" w:rsidRPr="00614ACC">
        <w:rPr>
          <w:lang w:val="ro-RO"/>
        </w:rPr>
        <w:instrText xml:space="preserve"> PAGEREF _Toc389464917 \h </w:instrText>
      </w:r>
      <w:r w:rsidR="00763637" w:rsidRPr="00614ACC">
        <w:rPr>
          <w:lang w:val="ro-RO"/>
        </w:rPr>
      </w:r>
      <w:r w:rsidR="00763637" w:rsidRPr="00614ACC">
        <w:rPr>
          <w:lang w:val="ro-RO"/>
        </w:rPr>
        <w:fldChar w:fldCharType="separate"/>
      </w:r>
      <w:r w:rsidR="0051125E" w:rsidRPr="00614ACC">
        <w:rPr>
          <w:lang w:val="ro-RO"/>
        </w:rPr>
        <w:t>12</w:t>
      </w:r>
      <w:r w:rsidR="00763637" w:rsidRPr="00614ACC">
        <w:rPr>
          <w:lang w:val="ro-RO"/>
        </w:rPr>
        <w:fldChar w:fldCharType="end"/>
      </w:r>
    </w:p>
    <w:p w:rsidR="0051125E" w:rsidRPr="00614ACC" w:rsidRDefault="00895E78">
      <w:pPr>
        <w:pStyle w:val="TJ2"/>
        <w:tabs>
          <w:tab w:val="right" w:leader="dot" w:pos="8290"/>
        </w:tabs>
        <w:rPr>
          <w:rFonts w:asciiTheme="minorHAnsi" w:eastAsiaTheme="minorEastAsia" w:hAnsiTheme="minorHAnsi" w:cstheme="minorBidi"/>
          <w:sz w:val="22"/>
          <w:szCs w:val="22"/>
          <w:lang w:val="ro-RO" w:eastAsia="nl-NL"/>
        </w:rPr>
      </w:pPr>
      <w:r w:rsidRPr="00614ACC">
        <w:rPr>
          <w:lang w:val="ro-RO"/>
        </w:rPr>
        <w:t>Șablon pentru elaborarea materialelor didactice</w:t>
      </w:r>
      <w:r w:rsidR="0051125E" w:rsidRPr="00614ACC">
        <w:rPr>
          <w:lang w:val="ro-RO"/>
        </w:rPr>
        <w:tab/>
      </w:r>
      <w:r w:rsidR="00763637" w:rsidRPr="00614ACC">
        <w:rPr>
          <w:lang w:val="ro-RO"/>
        </w:rPr>
        <w:fldChar w:fldCharType="begin"/>
      </w:r>
      <w:r w:rsidR="0051125E" w:rsidRPr="00614ACC">
        <w:rPr>
          <w:lang w:val="ro-RO"/>
        </w:rPr>
        <w:instrText xml:space="preserve"> PAGEREF _Toc389464918 \h </w:instrText>
      </w:r>
      <w:r w:rsidR="00763637" w:rsidRPr="00614ACC">
        <w:rPr>
          <w:lang w:val="ro-RO"/>
        </w:rPr>
      </w:r>
      <w:r w:rsidR="00763637" w:rsidRPr="00614ACC">
        <w:rPr>
          <w:lang w:val="ro-RO"/>
        </w:rPr>
        <w:fldChar w:fldCharType="separate"/>
      </w:r>
      <w:r w:rsidR="0051125E" w:rsidRPr="00614ACC">
        <w:rPr>
          <w:lang w:val="ro-RO"/>
        </w:rPr>
        <w:t>17</w:t>
      </w:r>
      <w:r w:rsidR="00763637" w:rsidRPr="00614ACC">
        <w:rPr>
          <w:lang w:val="ro-RO"/>
        </w:rPr>
        <w:fldChar w:fldCharType="end"/>
      </w:r>
    </w:p>
    <w:p w:rsidR="0051125E" w:rsidRPr="00614ACC" w:rsidRDefault="00895E78">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t>Fundamentarea teoretică</w:t>
      </w:r>
      <w:r w:rsidR="0051125E" w:rsidRPr="00614ACC">
        <w:rPr>
          <w:lang w:val="ro-RO"/>
        </w:rPr>
        <w:tab/>
      </w:r>
      <w:r w:rsidR="00763637" w:rsidRPr="00614ACC">
        <w:rPr>
          <w:lang w:val="ro-RO"/>
        </w:rPr>
        <w:fldChar w:fldCharType="begin"/>
      </w:r>
      <w:r w:rsidR="0051125E" w:rsidRPr="00614ACC">
        <w:rPr>
          <w:lang w:val="ro-RO"/>
        </w:rPr>
        <w:instrText xml:space="preserve"> PAGEREF _Toc389464919 \h </w:instrText>
      </w:r>
      <w:r w:rsidR="00763637" w:rsidRPr="00614ACC">
        <w:rPr>
          <w:lang w:val="ro-RO"/>
        </w:rPr>
      </w:r>
      <w:r w:rsidR="00763637" w:rsidRPr="00614ACC">
        <w:rPr>
          <w:lang w:val="ro-RO"/>
        </w:rPr>
        <w:fldChar w:fldCharType="separate"/>
      </w:r>
      <w:r w:rsidR="0051125E" w:rsidRPr="00614ACC">
        <w:rPr>
          <w:lang w:val="ro-RO"/>
        </w:rPr>
        <w:t>18</w:t>
      </w:r>
      <w:r w:rsidR="00763637" w:rsidRPr="00614ACC">
        <w:rPr>
          <w:lang w:val="ro-RO"/>
        </w:rPr>
        <w:fldChar w:fldCharType="end"/>
      </w:r>
    </w:p>
    <w:p w:rsidR="0051125E" w:rsidRPr="00614ACC" w:rsidRDefault="00895E78">
      <w:pPr>
        <w:pStyle w:val="TJ1"/>
        <w:tabs>
          <w:tab w:val="right" w:leader="dot" w:pos="8290"/>
        </w:tabs>
        <w:rPr>
          <w:rFonts w:asciiTheme="minorHAnsi" w:eastAsiaTheme="minorEastAsia" w:hAnsiTheme="minorHAnsi" w:cstheme="minorBidi"/>
          <w:sz w:val="22"/>
          <w:szCs w:val="22"/>
          <w:lang w:val="ro-RO" w:eastAsia="nl-NL"/>
        </w:rPr>
      </w:pPr>
      <w:r w:rsidRPr="00614ACC">
        <w:rPr>
          <w:lang w:val="ro-RO"/>
        </w:rPr>
        <w:t>Bibliografie</w:t>
      </w:r>
      <w:r w:rsidR="0051125E" w:rsidRPr="00614ACC">
        <w:rPr>
          <w:lang w:val="ro-RO"/>
        </w:rPr>
        <w:tab/>
      </w:r>
      <w:r w:rsidR="00763637" w:rsidRPr="00614ACC">
        <w:rPr>
          <w:lang w:val="ro-RO"/>
        </w:rPr>
        <w:fldChar w:fldCharType="begin"/>
      </w:r>
      <w:r w:rsidR="0051125E" w:rsidRPr="00614ACC">
        <w:rPr>
          <w:lang w:val="ro-RO"/>
        </w:rPr>
        <w:instrText xml:space="preserve"> PAGEREF _Toc389464920 \h </w:instrText>
      </w:r>
      <w:r w:rsidR="00763637" w:rsidRPr="00614ACC">
        <w:rPr>
          <w:lang w:val="ro-RO"/>
        </w:rPr>
      </w:r>
      <w:r w:rsidR="00763637" w:rsidRPr="00614ACC">
        <w:rPr>
          <w:lang w:val="ro-RO"/>
        </w:rPr>
        <w:fldChar w:fldCharType="separate"/>
      </w:r>
      <w:r w:rsidR="0051125E" w:rsidRPr="00614ACC">
        <w:rPr>
          <w:lang w:val="ro-RO"/>
        </w:rPr>
        <w:t>19</w:t>
      </w:r>
      <w:r w:rsidR="00763637" w:rsidRPr="00614ACC">
        <w:rPr>
          <w:lang w:val="ro-RO"/>
        </w:rPr>
        <w:fldChar w:fldCharType="end"/>
      </w:r>
    </w:p>
    <w:p w:rsidR="00C60F57" w:rsidRPr="00614ACC" w:rsidRDefault="00763637">
      <w:pPr>
        <w:rPr>
          <w:lang w:val="ro-RO"/>
        </w:rPr>
      </w:pPr>
      <w:r w:rsidRPr="00614ACC">
        <w:rPr>
          <w:lang w:val="ro-RO"/>
        </w:rPr>
        <w:fldChar w:fldCharType="end"/>
      </w:r>
    </w:p>
    <w:p w:rsidR="00B1683E" w:rsidRPr="00614ACC" w:rsidRDefault="00B1683E">
      <w:pPr>
        <w:rPr>
          <w:lang w:val="ro-RO"/>
        </w:rPr>
      </w:pPr>
    </w:p>
    <w:p w:rsidR="00B1683E" w:rsidRPr="00614ACC" w:rsidRDefault="00B1683E">
      <w:pPr>
        <w:rPr>
          <w:lang w:val="ro-RO"/>
        </w:rPr>
      </w:pPr>
    </w:p>
    <w:p w:rsidR="00C60F57" w:rsidRPr="00614ACC" w:rsidRDefault="00C60F57">
      <w:pPr>
        <w:rPr>
          <w:rFonts w:ascii="Calibri" w:eastAsia="MS Gothic" w:hAnsi="Calibri"/>
          <w:b/>
          <w:bCs/>
          <w:color w:val="345A8A"/>
          <w:sz w:val="36"/>
          <w:szCs w:val="32"/>
          <w:lang w:val="ro-RO"/>
        </w:rPr>
      </w:pPr>
      <w:r w:rsidRPr="00614ACC">
        <w:rPr>
          <w:lang w:val="ro-RO"/>
        </w:rPr>
        <w:br w:type="page"/>
      </w:r>
    </w:p>
    <w:p w:rsidR="00C60F57" w:rsidRPr="00614ACC" w:rsidRDefault="00FC6108">
      <w:pPr>
        <w:pStyle w:val="Cmsor1"/>
        <w:rPr>
          <w:lang w:val="ro-RO"/>
        </w:rPr>
      </w:pPr>
      <w:bookmarkStart w:id="2" w:name="_Toc389464911"/>
      <w:r w:rsidRPr="00614ACC">
        <w:rPr>
          <w:lang w:val="ro-RO"/>
        </w:rPr>
        <w:lastRenderedPageBreak/>
        <w:t>Introduc</w:t>
      </w:r>
      <w:bookmarkEnd w:id="2"/>
      <w:r w:rsidR="00A05492" w:rsidRPr="00614ACC">
        <w:rPr>
          <w:lang w:val="ro-RO"/>
        </w:rPr>
        <w:t>ere</w:t>
      </w:r>
    </w:p>
    <w:p w:rsidR="008539EF" w:rsidRPr="00614ACC" w:rsidRDefault="008539EF" w:rsidP="008539EF">
      <w:pPr>
        <w:rPr>
          <w:lang w:val="ro-RO"/>
        </w:rPr>
      </w:pPr>
    </w:p>
    <w:p w:rsidR="008539EF" w:rsidRPr="00614ACC" w:rsidRDefault="008539EF" w:rsidP="008539EF">
      <w:pPr>
        <w:rPr>
          <w:lang w:val="ro-RO"/>
        </w:rPr>
      </w:pPr>
    </w:p>
    <w:p w:rsidR="009B0B7D" w:rsidRPr="00614ACC" w:rsidRDefault="00A05492" w:rsidP="00A05492">
      <w:pPr>
        <w:jc w:val="both"/>
        <w:rPr>
          <w:rFonts w:cs="Calibri"/>
          <w:lang w:val="ro-RO"/>
        </w:rPr>
      </w:pPr>
      <w:r w:rsidRPr="00614ACC">
        <w:rPr>
          <w:rFonts w:cs="Calibri"/>
          <w:lang w:val="ro-RO"/>
        </w:rPr>
        <w:t xml:space="preserve">În acest document descriem câteva sugestii pentru profesori și formatori privind elaborarea, transformarea, formularea (reformularea) și adaptarea materialelor didactice IBST </w:t>
      </w:r>
      <w:r w:rsidR="009A6062" w:rsidRPr="00614ACC">
        <w:rPr>
          <w:rFonts w:cs="Calibri"/>
          <w:lang w:val="ro-RO"/>
        </w:rPr>
        <w:t xml:space="preserve">(Inquiry Based Science Teaching) </w:t>
      </w:r>
      <w:r w:rsidRPr="00614ACC">
        <w:rPr>
          <w:rFonts w:cs="Calibri"/>
          <w:lang w:val="ro-RO"/>
        </w:rPr>
        <w:t xml:space="preserve">folosind context vocaționale de la diferite locuri de muncă. Rolul acestui document este de a ajuta profesorii și formatorii în a înțelege cum și de ce materialele elaborate în cadrul projectului </w:t>
      </w:r>
      <w:r w:rsidR="00FE4F96" w:rsidRPr="00614ACC">
        <w:rPr>
          <w:rFonts w:cs="Calibri"/>
          <w:i/>
          <w:lang w:val="ro-RO"/>
        </w:rPr>
        <w:t>mascil</w:t>
      </w:r>
      <w:r w:rsidR="009B0B7D" w:rsidRPr="00614ACC">
        <w:rPr>
          <w:rFonts w:cs="Calibri"/>
          <w:lang w:val="ro-RO"/>
        </w:rPr>
        <w:t xml:space="preserve"> </w:t>
      </w:r>
      <w:r w:rsidRPr="00614ACC">
        <w:rPr>
          <w:rFonts w:cs="Calibri"/>
          <w:lang w:val="ro-RO"/>
        </w:rPr>
        <w:t>sprijină folosirea metodelor bazate pe investigații și pe curiozitate (</w:t>
      </w:r>
      <w:r w:rsidR="009B0B7D" w:rsidRPr="00614ACC">
        <w:rPr>
          <w:rFonts w:cs="Calibri"/>
          <w:lang w:val="ro-RO"/>
        </w:rPr>
        <w:t>IBL</w:t>
      </w:r>
      <w:r w:rsidRPr="00614ACC">
        <w:rPr>
          <w:rFonts w:cs="Calibri"/>
          <w:lang w:val="ro-RO"/>
        </w:rPr>
        <w:t xml:space="preserve"> – Inquiry Based Learning)</w:t>
      </w:r>
      <w:r w:rsidR="009B0B7D" w:rsidRPr="00614ACC">
        <w:rPr>
          <w:rFonts w:cs="Calibri"/>
          <w:lang w:val="ro-RO"/>
        </w:rPr>
        <w:t xml:space="preserve"> </w:t>
      </w:r>
      <w:r w:rsidRPr="00614ACC">
        <w:rPr>
          <w:rFonts w:cs="Calibri"/>
          <w:lang w:val="ro-RO"/>
        </w:rPr>
        <w:t xml:space="preserve">și cum se realizează conexiunea acestor materiale la contexte reale de la locuri de muncă (WoW – World of Work). </w:t>
      </w:r>
      <w:r w:rsidR="00601B12" w:rsidRPr="00614ACC">
        <w:rPr>
          <w:rFonts w:cs="Calibri"/>
          <w:lang w:val="ro-RO"/>
        </w:rPr>
        <w:t xml:space="preserve">Mai mult ajută în selectarea și adaptarea materialelor </w:t>
      </w:r>
      <w:r w:rsidR="00FE4F96" w:rsidRPr="00614ACC">
        <w:rPr>
          <w:rFonts w:cs="Calibri"/>
          <w:i/>
          <w:lang w:val="ro-RO"/>
        </w:rPr>
        <w:t>mascil</w:t>
      </w:r>
      <w:r w:rsidR="009B0B7D" w:rsidRPr="00614ACC">
        <w:rPr>
          <w:rFonts w:cs="Calibri"/>
          <w:lang w:val="ro-RO"/>
        </w:rPr>
        <w:t xml:space="preserve"> </w:t>
      </w:r>
      <w:r w:rsidR="00601B12" w:rsidRPr="00614ACC">
        <w:rPr>
          <w:rFonts w:cs="Calibri"/>
          <w:lang w:val="ro-RO"/>
        </w:rPr>
        <w:t xml:space="preserve">(sau chiar a materialelor tradiționale din manuale, culegeri, proiecte, etc.) conform nevoilor și posibilităților proprii în vederea promovării metodelor IBL și a realizării conexiunilor între acestea și a contextelor legate de </w:t>
      </w:r>
      <w:r w:rsidR="009B0B7D" w:rsidRPr="00614ACC">
        <w:rPr>
          <w:rFonts w:cs="Calibri"/>
          <w:lang w:val="ro-RO"/>
        </w:rPr>
        <w:t>WoW</w:t>
      </w:r>
      <w:r w:rsidR="00601B12" w:rsidRPr="00614ACC">
        <w:rPr>
          <w:rFonts w:cs="Calibri"/>
          <w:lang w:val="ro-RO"/>
        </w:rPr>
        <w:t>.</w:t>
      </w:r>
    </w:p>
    <w:p w:rsidR="00EF2843" w:rsidRPr="00614ACC" w:rsidRDefault="00FE4F96" w:rsidP="00A05492">
      <w:pPr>
        <w:jc w:val="both"/>
        <w:rPr>
          <w:rFonts w:asciiTheme="majorHAnsi" w:hAnsiTheme="majorHAnsi" w:cs="139E9f04ArialUnicodeMS"/>
          <w:lang w:val="ro-RO"/>
        </w:rPr>
      </w:pPr>
      <w:r w:rsidRPr="00614ACC">
        <w:rPr>
          <w:i/>
          <w:lang w:val="ro-RO"/>
        </w:rPr>
        <w:t>Mascil</w:t>
      </w:r>
      <w:r w:rsidR="00C60F57" w:rsidRPr="00614ACC">
        <w:rPr>
          <w:lang w:val="ro-RO"/>
        </w:rPr>
        <w:t xml:space="preserve"> </w:t>
      </w:r>
      <w:r w:rsidR="009A6062" w:rsidRPr="00614ACC">
        <w:rPr>
          <w:lang w:val="ro-RO"/>
        </w:rPr>
        <w:t xml:space="preserve">dorește să promoveze folosirea largă a metodelor </w:t>
      </w:r>
      <w:r w:rsidR="00C60F57" w:rsidRPr="00614ACC">
        <w:rPr>
          <w:lang w:val="ro-RO"/>
        </w:rPr>
        <w:t>IBST</w:t>
      </w:r>
      <w:r w:rsidR="009A6062" w:rsidRPr="00614ACC">
        <w:rPr>
          <w:lang w:val="ro-RO"/>
        </w:rPr>
        <w:t xml:space="preserve"> în școlile generale, licee și școlile profesionale. Inovația majoră a proiectului </w:t>
      </w:r>
      <w:r w:rsidR="00A4531D" w:rsidRPr="00614ACC">
        <w:rPr>
          <w:i/>
          <w:lang w:val="ro-RO"/>
        </w:rPr>
        <w:t>m</w:t>
      </w:r>
      <w:r w:rsidRPr="00614ACC">
        <w:rPr>
          <w:i/>
          <w:lang w:val="ro-RO"/>
        </w:rPr>
        <w:t>ascil</w:t>
      </w:r>
      <w:r w:rsidR="00C60F57" w:rsidRPr="00614ACC">
        <w:rPr>
          <w:lang w:val="ro-RO"/>
        </w:rPr>
        <w:t xml:space="preserve"> </w:t>
      </w:r>
      <w:r w:rsidR="009A6062" w:rsidRPr="00614ACC">
        <w:rPr>
          <w:lang w:val="ro-RO"/>
        </w:rPr>
        <w:t xml:space="preserve">este de a realiza conexiuni autentice între metodele </w:t>
      </w:r>
      <w:r w:rsidR="00C60F57" w:rsidRPr="00614ACC">
        <w:rPr>
          <w:lang w:val="ro-RO"/>
        </w:rPr>
        <w:t xml:space="preserve">IBST </w:t>
      </w:r>
      <w:r w:rsidR="009A6062" w:rsidRPr="00614ACC">
        <w:rPr>
          <w:lang w:val="ro-RO"/>
        </w:rPr>
        <w:t xml:space="preserve">folosite în școli și lumea muncii, reliefând semnificația științelor pentru elevii țărilor europene și motivând elevii în alegerea carierelor științifice sau technologice. </w:t>
      </w:r>
      <w:r w:rsidR="00864906" w:rsidRPr="00614ACC">
        <w:rPr>
          <w:lang w:val="ro-RO"/>
        </w:rPr>
        <w:t>Pentru a atinge acest deziderat</w:t>
      </w:r>
      <w:r w:rsidR="00C60F57" w:rsidRPr="00614ACC">
        <w:rPr>
          <w:lang w:val="ro-RO"/>
        </w:rPr>
        <w:t xml:space="preserve"> </w:t>
      </w:r>
      <w:r w:rsidRPr="00614ACC">
        <w:rPr>
          <w:rFonts w:asciiTheme="majorHAnsi" w:hAnsiTheme="majorHAnsi"/>
          <w:i/>
          <w:lang w:val="ro-RO"/>
        </w:rPr>
        <w:t>mascil</w:t>
      </w:r>
      <w:r w:rsidR="00864906" w:rsidRPr="00614ACC">
        <w:rPr>
          <w:rFonts w:asciiTheme="majorHAnsi" w:hAnsiTheme="majorHAnsi" w:cs="139E9f04ArialUnicodeMS"/>
          <w:lang w:val="ro-RO"/>
        </w:rPr>
        <w:t xml:space="preserve">, în colaborare cu partenerii </w:t>
      </w:r>
      <w:r w:rsidR="00864906" w:rsidRPr="00614ACC">
        <w:rPr>
          <w:rFonts w:asciiTheme="majorHAnsi" w:hAnsiTheme="majorHAnsi" w:cs="139E9f04ArialUnicodeMS"/>
          <w:i/>
          <w:lang w:val="ro-RO"/>
        </w:rPr>
        <w:t>mascil</w:t>
      </w:r>
      <w:r w:rsidR="00864906" w:rsidRPr="00614ACC">
        <w:rPr>
          <w:rFonts w:asciiTheme="majorHAnsi" w:hAnsiTheme="majorHAnsi" w:cs="139E9f04ArialUnicodeMS"/>
          <w:lang w:val="ro-RO"/>
        </w:rPr>
        <w:t xml:space="preserve"> </w:t>
      </w:r>
      <w:r w:rsidR="00864906" w:rsidRPr="00614ACC">
        <w:rPr>
          <w:lang w:val="ro-RO"/>
        </w:rPr>
        <w:t xml:space="preserve">(a se vedea: </w:t>
      </w:r>
      <w:hyperlink r:id="rId9" w:history="1">
        <w:r w:rsidR="00864906" w:rsidRPr="00614ACC">
          <w:rPr>
            <w:rStyle w:val="Hiperhivatkozs"/>
            <w:lang w:val="ro-RO"/>
          </w:rPr>
          <w:t>www.mascil-project.eu</w:t>
        </w:r>
      </w:hyperlink>
      <w:r w:rsidR="00864906" w:rsidRPr="00614ACC">
        <w:rPr>
          <w:lang w:val="ro-RO"/>
        </w:rPr>
        <w:t xml:space="preserve">), </w:t>
      </w:r>
      <w:r w:rsidR="00864906" w:rsidRPr="00614ACC">
        <w:rPr>
          <w:rFonts w:asciiTheme="majorHAnsi" w:hAnsiTheme="majorHAnsi" w:cs="139E9f04ArialUnicodeMS"/>
          <w:lang w:val="ro-RO"/>
        </w:rPr>
        <w:t>colectează și publică exemple de materiale didactice pentru investigații, bazate pe contexte vocaționale relevante.</w:t>
      </w:r>
    </w:p>
    <w:p w:rsidR="008539EF" w:rsidRPr="00614ACC" w:rsidRDefault="008539EF" w:rsidP="00A05492">
      <w:pPr>
        <w:jc w:val="both"/>
        <w:rPr>
          <w:rFonts w:asciiTheme="majorHAnsi" w:hAnsiTheme="majorHAnsi" w:cs="139E9f04ArialUnicodeMS"/>
          <w:lang w:val="ro-RO"/>
        </w:rPr>
      </w:pPr>
    </w:p>
    <w:p w:rsidR="008539EF" w:rsidRPr="00614ACC" w:rsidRDefault="008539EF" w:rsidP="00A05492">
      <w:pPr>
        <w:jc w:val="both"/>
        <w:rPr>
          <w:rFonts w:asciiTheme="majorHAnsi" w:hAnsiTheme="majorHAnsi" w:cs="139E9f04ArialUnicodeMS"/>
          <w:lang w:val="ro-RO"/>
        </w:rPr>
      </w:pPr>
    </w:p>
    <w:p w:rsidR="008539EF" w:rsidRPr="00614ACC" w:rsidRDefault="008539EF" w:rsidP="00A05492">
      <w:pPr>
        <w:jc w:val="both"/>
        <w:rPr>
          <w:rFonts w:cs="Calibri"/>
          <w:lang w:val="ro-RO"/>
        </w:rPr>
      </w:pPr>
    </w:p>
    <w:p w:rsidR="00C60F57" w:rsidRPr="00614ACC" w:rsidRDefault="00864906" w:rsidP="00B16A7D">
      <w:pPr>
        <w:pStyle w:val="Cmsor2"/>
        <w:rPr>
          <w:lang w:val="ro-RO"/>
        </w:rPr>
      </w:pPr>
      <w:bookmarkStart w:id="3" w:name="_Toc389464912"/>
      <w:r w:rsidRPr="00614ACC">
        <w:rPr>
          <w:lang w:val="ro-RO"/>
        </w:rPr>
        <w:t xml:space="preserve">Cadrul </w:t>
      </w:r>
      <w:r w:rsidR="00B16A7D" w:rsidRPr="00614ACC">
        <w:rPr>
          <w:i/>
          <w:lang w:val="ro-RO"/>
        </w:rPr>
        <w:t>mascil</w:t>
      </w:r>
      <w:r w:rsidR="00B16A7D" w:rsidRPr="00614ACC">
        <w:rPr>
          <w:lang w:val="ro-RO"/>
        </w:rPr>
        <w:t xml:space="preserve"> </w:t>
      </w:r>
      <w:bookmarkEnd w:id="3"/>
    </w:p>
    <w:p w:rsidR="00C60F57" w:rsidRPr="00614ACC" w:rsidRDefault="00546339" w:rsidP="00546339">
      <w:pPr>
        <w:jc w:val="both"/>
        <w:rPr>
          <w:lang w:val="ro-RO"/>
        </w:rPr>
      </w:pPr>
      <w:r w:rsidRPr="00614ACC">
        <w:rPr>
          <w:lang w:val="ro-RO"/>
        </w:rPr>
        <w:t>Metodele bazate pe investigări și pe curiozitate (IBL) stimulează dezvoltarea unui spirit întrebător și a unei atitudini deschise, bazate pe curiozitate, necesare tinerilor pentru a înfrunta și a face față într-un viitor incert și cu schimbări rapide</w:t>
      </w:r>
      <w:r w:rsidR="003D286B" w:rsidRPr="00614ACC">
        <w:rPr>
          <w:lang w:val="ro-RO"/>
        </w:rPr>
        <w:t xml:space="preserve">. </w:t>
      </w:r>
      <w:r w:rsidR="001377F9" w:rsidRPr="00614ACC">
        <w:rPr>
          <w:lang w:val="ro-RO"/>
        </w:rPr>
        <w:t>În mod f</w:t>
      </w:r>
      <w:r w:rsidR="003D286B" w:rsidRPr="00614ACC">
        <w:rPr>
          <w:lang w:val="ro-RO"/>
        </w:rPr>
        <w:t xml:space="preserve">undamental, IBL </w:t>
      </w:r>
      <w:r w:rsidR="001377F9" w:rsidRPr="00614ACC">
        <w:rPr>
          <w:lang w:val="ro-RO"/>
        </w:rPr>
        <w:t>este bazat pe faptul că studenții adoptă o atitudine activă, o abordare bazată pe întrebări proprii. Această abordare este un ingredient central în proiectul</w:t>
      </w:r>
      <w:r w:rsidR="003D286B" w:rsidRPr="00614ACC">
        <w:rPr>
          <w:lang w:val="ro-RO"/>
        </w:rPr>
        <w:t xml:space="preserve"> </w:t>
      </w:r>
      <w:r w:rsidR="00926771" w:rsidRPr="00614ACC">
        <w:rPr>
          <w:rFonts w:asciiTheme="majorHAnsi" w:hAnsiTheme="majorHAnsi"/>
          <w:i/>
          <w:lang w:val="ro-RO"/>
        </w:rPr>
        <w:t>mascil</w:t>
      </w:r>
      <w:r w:rsidR="001377F9" w:rsidRPr="00614ACC">
        <w:rPr>
          <w:lang w:val="ro-RO"/>
        </w:rPr>
        <w:t>. Î</w:t>
      </w:r>
      <w:r w:rsidR="003D286B" w:rsidRPr="00614ACC">
        <w:rPr>
          <w:lang w:val="ro-RO"/>
        </w:rPr>
        <w:t xml:space="preserve">n </w:t>
      </w:r>
      <w:r w:rsidR="001377F9" w:rsidRPr="00614ACC">
        <w:rPr>
          <w:lang w:val="ro-RO"/>
        </w:rPr>
        <w:t>Diagrama</w:t>
      </w:r>
      <w:r w:rsidR="003D286B" w:rsidRPr="00614ACC">
        <w:rPr>
          <w:lang w:val="ro-RO"/>
        </w:rPr>
        <w:t xml:space="preserve"> </w:t>
      </w:r>
      <w:r w:rsidR="00926771" w:rsidRPr="00614ACC">
        <w:rPr>
          <w:rFonts w:asciiTheme="majorHAnsi" w:hAnsiTheme="majorHAnsi"/>
          <w:i/>
          <w:lang w:val="ro-RO"/>
        </w:rPr>
        <w:t>mascil</w:t>
      </w:r>
      <w:r w:rsidR="00926771" w:rsidRPr="00614ACC">
        <w:rPr>
          <w:rFonts w:asciiTheme="majorHAnsi" w:hAnsiTheme="majorHAnsi" w:cs="139E9f04ArialUnicodeMS"/>
          <w:lang w:val="ro-RO"/>
        </w:rPr>
        <w:t xml:space="preserve"> </w:t>
      </w:r>
      <w:r w:rsidR="001377F9" w:rsidRPr="00614ACC">
        <w:rPr>
          <w:rFonts w:asciiTheme="majorHAnsi" w:hAnsiTheme="majorHAnsi" w:cs="139E9f04ArialUnicodeMS"/>
          <w:lang w:val="ro-RO"/>
        </w:rPr>
        <w:t xml:space="preserve">am </w:t>
      </w:r>
      <w:r w:rsidR="001377F9" w:rsidRPr="00614ACC">
        <w:rPr>
          <w:lang w:val="ro-RO"/>
        </w:rPr>
        <w:t xml:space="preserve">sistematizat aspectele principale ale metodelor </w:t>
      </w:r>
      <w:r w:rsidR="00B16A7D" w:rsidRPr="00614ACC">
        <w:rPr>
          <w:lang w:val="ro-RO"/>
        </w:rPr>
        <w:t xml:space="preserve">IBL </w:t>
      </w:r>
      <w:r w:rsidR="001377F9" w:rsidRPr="00614ACC">
        <w:rPr>
          <w:lang w:val="ro-RO"/>
        </w:rPr>
        <w:t xml:space="preserve">și a conexiunilor între IBL și </w:t>
      </w:r>
      <w:r w:rsidR="00B16A7D" w:rsidRPr="00614ACC">
        <w:rPr>
          <w:lang w:val="ro-RO"/>
        </w:rPr>
        <w:t>Wo</w:t>
      </w:r>
      <w:r w:rsidR="001377F9" w:rsidRPr="00614ACC">
        <w:rPr>
          <w:lang w:val="ro-RO"/>
        </w:rPr>
        <w:t>W. Aceste aspecte au caracter informativ și constituie cadrul general pentru elaborarea sau reformularea materialelor didactice destinate activităților la clasă (Figura</w:t>
      </w:r>
      <w:r w:rsidR="00E40CD5" w:rsidRPr="00614ACC">
        <w:rPr>
          <w:lang w:val="ro-RO"/>
        </w:rPr>
        <w:t xml:space="preserve"> 1).</w:t>
      </w:r>
    </w:p>
    <w:p w:rsidR="003D286B" w:rsidRPr="00614ACC" w:rsidRDefault="003D286B">
      <w:pPr>
        <w:rPr>
          <w:lang w:val="ro-RO"/>
        </w:rPr>
      </w:pPr>
    </w:p>
    <w:tbl>
      <w:tblPr>
        <w:tblW w:w="0" w:type="auto"/>
        <w:jc w:val="center"/>
        <w:tblLook w:val="00A0"/>
      </w:tblPr>
      <w:tblGrid>
        <w:gridCol w:w="8516"/>
      </w:tblGrid>
      <w:tr w:rsidR="00C60F57" w:rsidRPr="00614ACC">
        <w:trPr>
          <w:trHeight w:val="4156"/>
          <w:jc w:val="center"/>
        </w:trPr>
        <w:tc>
          <w:tcPr>
            <w:tcW w:w="6563" w:type="dxa"/>
          </w:tcPr>
          <w:p w:rsidR="00C60F57" w:rsidRPr="00614ACC" w:rsidRDefault="00AC2FD3">
            <w:pPr>
              <w:jc w:val="center"/>
              <w:rPr>
                <w:lang w:val="ro-RO"/>
              </w:rPr>
            </w:pPr>
            <w:r w:rsidRPr="00614ACC">
              <w:rPr>
                <w:noProof/>
                <w:lang w:eastAsia="en-GB"/>
              </w:rPr>
              <w:lastRenderedPageBreak/>
              <w:drawing>
                <wp:inline distT="0" distB="0" distL="0" distR="0">
                  <wp:extent cx="5270500" cy="6054725"/>
                  <wp:effectExtent l="19050" t="0" r="6350" b="0"/>
                  <wp:docPr id="6" name="Kép 5" descr="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jpg"/>
                          <pic:cNvPicPr/>
                        </pic:nvPicPr>
                        <pic:blipFill>
                          <a:blip r:embed="rId10"/>
                          <a:stretch>
                            <a:fillRect/>
                          </a:stretch>
                        </pic:blipFill>
                        <pic:spPr>
                          <a:xfrm>
                            <a:off x="0" y="0"/>
                            <a:ext cx="5270500" cy="6054725"/>
                          </a:xfrm>
                          <a:prstGeom prst="rect">
                            <a:avLst/>
                          </a:prstGeom>
                        </pic:spPr>
                      </pic:pic>
                    </a:graphicData>
                  </a:graphic>
                </wp:inline>
              </w:drawing>
            </w:r>
          </w:p>
        </w:tc>
      </w:tr>
    </w:tbl>
    <w:p w:rsidR="00C60F57" w:rsidRPr="00614ACC" w:rsidRDefault="001377F9">
      <w:pPr>
        <w:rPr>
          <w:lang w:val="ro-RO"/>
        </w:rPr>
      </w:pPr>
      <w:r w:rsidRPr="00614ACC">
        <w:rPr>
          <w:lang w:val="ro-RO"/>
        </w:rPr>
        <w:t>Figura</w:t>
      </w:r>
      <w:r w:rsidR="00C60F57" w:rsidRPr="00614ACC">
        <w:rPr>
          <w:lang w:val="ro-RO"/>
        </w:rPr>
        <w:t xml:space="preserve"> 1: </w:t>
      </w:r>
      <w:r w:rsidRPr="00614ACC">
        <w:rPr>
          <w:lang w:val="ro-RO"/>
        </w:rPr>
        <w:t xml:space="preserve">Cadrul </w:t>
      </w:r>
      <w:r w:rsidR="00E40CD5" w:rsidRPr="00614ACC">
        <w:rPr>
          <w:i/>
          <w:lang w:val="ro-RO"/>
        </w:rPr>
        <w:t>mascil</w:t>
      </w:r>
    </w:p>
    <w:p w:rsidR="00C60F57" w:rsidRPr="00614ACC" w:rsidRDefault="00C60F57">
      <w:pPr>
        <w:rPr>
          <w:lang w:val="ro-RO"/>
        </w:rPr>
      </w:pPr>
    </w:p>
    <w:p w:rsidR="007E744D" w:rsidRPr="00614ACC" w:rsidRDefault="008539EF" w:rsidP="008539EF">
      <w:pPr>
        <w:jc w:val="both"/>
        <w:rPr>
          <w:lang w:val="ro-RO"/>
        </w:rPr>
      </w:pPr>
      <w:r w:rsidRPr="00614ACC">
        <w:rPr>
          <w:lang w:val="ro-RO"/>
        </w:rPr>
        <w:t>Câteva caracteristici din acest cadru se referă la valorile recunoscute în procesul educațional respectiv la scopul predării matematicii și a științelor. Caracteristicile enumerate la problemele IBL și la lumea muncii se referă direct l</w:t>
      </w:r>
      <w:r w:rsidR="005445B8" w:rsidRPr="00614ACC">
        <w:rPr>
          <w:lang w:val="ro-RO"/>
        </w:rPr>
        <w:t>a</w:t>
      </w:r>
      <w:r w:rsidRPr="00614ACC">
        <w:rPr>
          <w:lang w:val="ro-RO"/>
        </w:rPr>
        <w:t xml:space="preserve"> material</w:t>
      </w:r>
      <w:r w:rsidR="005445B8" w:rsidRPr="00614ACC">
        <w:rPr>
          <w:lang w:val="ro-RO"/>
        </w:rPr>
        <w:t>ele</w:t>
      </w:r>
      <w:r w:rsidRPr="00614ACC">
        <w:rPr>
          <w:lang w:val="ro-RO"/>
        </w:rPr>
        <w:t xml:space="preserve"> didactic</w:t>
      </w:r>
      <w:r w:rsidR="005445B8" w:rsidRPr="00614ACC">
        <w:rPr>
          <w:lang w:val="ro-RO"/>
        </w:rPr>
        <w:t>e</w:t>
      </w:r>
      <w:r w:rsidRPr="00614ACC">
        <w:rPr>
          <w:lang w:val="ro-RO"/>
        </w:rPr>
        <w:t xml:space="preserve">. În cele ce urmează vom detalia fiecare aspect. </w:t>
      </w:r>
    </w:p>
    <w:p w:rsidR="005E2D40" w:rsidRPr="00614ACC" w:rsidRDefault="005E2D40">
      <w:pPr>
        <w:rPr>
          <w:lang w:val="ro-RO"/>
        </w:rPr>
      </w:pPr>
    </w:p>
    <w:p w:rsidR="007713A7" w:rsidRPr="00614ACC" w:rsidRDefault="005445B8" w:rsidP="008D0D93">
      <w:pPr>
        <w:jc w:val="both"/>
        <w:rPr>
          <w:lang w:val="ro-RO"/>
        </w:rPr>
      </w:pPr>
      <w:r w:rsidRPr="00614ACC">
        <w:rPr>
          <w:lang w:val="ro-RO"/>
        </w:rPr>
        <w:t>În caracteristicile enumerate la problemele IBL, distingem patru criterii pentru problemele care sprijină metodele IBL</w:t>
      </w:r>
      <w:r w:rsidR="007713A7" w:rsidRPr="00614ACC">
        <w:rPr>
          <w:vertAlign w:val="superscript"/>
          <w:lang w:val="ro-RO"/>
        </w:rPr>
        <w:t>1</w:t>
      </w:r>
      <w:r w:rsidR="00BD7B98" w:rsidRPr="00614ACC">
        <w:rPr>
          <w:lang w:val="ro-RO"/>
        </w:rPr>
        <w:t xml:space="preserve">. </w:t>
      </w:r>
      <w:r w:rsidRPr="00614ACC">
        <w:rPr>
          <w:lang w:val="ro-RO"/>
        </w:rPr>
        <w:t>Când elevii învață prin investigări, atunci expolează situații, formulează întrebări, elaborează diferite planuri/scenarii pentru investigații, experimentează în mod sistematic, interpretează și evaluează rezultate, colaborează și comunică rezultatele obținute. Aceste procese sunt sprijinite prin probleme/sarcini ancorate în situații semnificative (pentru elevi).</w:t>
      </w:r>
      <w:r w:rsidR="00BD7B98" w:rsidRPr="00614ACC">
        <w:rPr>
          <w:lang w:val="ro-RO"/>
        </w:rPr>
        <w:t xml:space="preserve"> </w:t>
      </w:r>
      <w:r w:rsidR="007A3D71" w:rsidRPr="00614ACC">
        <w:rPr>
          <w:lang w:val="ro-RO"/>
        </w:rPr>
        <w:t xml:space="preserve">În unele cazuri problema de rezolvat nici nu este specificată, poate nici chiar formulată sau menționată tocmai pentru a sprijini elevii în formularea </w:t>
      </w:r>
      <w:r w:rsidR="007A3D71" w:rsidRPr="00614ACC">
        <w:rPr>
          <w:lang w:val="ro-RO"/>
        </w:rPr>
        <w:lastRenderedPageBreak/>
        <w:t xml:space="preserve">problemelor relevante într-un context dat. Astfel elevii pot formula o serie de întrebări, probleme pe care le pot rezolva fără procedurile standard legate de cunoștințele precedente. Când elevii leagă problemele la proceduri standard (la metode de rezolvare, tipuri de exerciții, etc.) atunci </w:t>
      </w:r>
      <w:r w:rsidR="008D0D93" w:rsidRPr="00614ACC">
        <w:rPr>
          <w:lang w:val="ro-RO"/>
        </w:rPr>
        <w:t xml:space="preserve">procesul de investigație devine foarte limitat. În consecință problemele trebuie să aibă potențialul de a fi atacate prin strategii diferite. Această caracteristică depinde însă foarte mult de cunoștințele precedente, de nivelul de asimilare al acestor cunoștințe de către elevi, deci profesorul are un rol implicit de adaptare al problemelor respectiv de evaluare al soluțiilor. </w:t>
      </w:r>
    </w:p>
    <w:p w:rsidR="007713A7" w:rsidRPr="00614ACC" w:rsidRDefault="008D0D93" w:rsidP="001411E1">
      <w:pPr>
        <w:ind w:firstLine="720"/>
        <w:jc w:val="both"/>
        <w:rPr>
          <w:lang w:val="ro-RO"/>
        </w:rPr>
      </w:pPr>
      <w:r w:rsidRPr="00614ACC">
        <w:rPr>
          <w:lang w:val="ro-RO"/>
        </w:rPr>
        <w:t xml:space="preserve">Problemele IBL nu ghidează elevii de-a lungul procesul de investigație prin formularea întrebărilor, prin punctarea rezultatelor cheie în raționamentul final, ci mai degrabă îi permit elevilor să </w:t>
      </w:r>
      <w:r w:rsidR="001411E1" w:rsidRPr="00614ACC">
        <w:rPr>
          <w:lang w:val="ro-RO"/>
        </w:rPr>
        <w:t>cugete asupra întregului proces de investigare, asupra procesului de construcție al raționamentelor, să elaboreze planuri și să încerce aceste planuri, să compare planurile, strategiile folosite.</w:t>
      </w:r>
    </w:p>
    <w:p w:rsidR="00BD7B98" w:rsidRPr="00614ACC" w:rsidRDefault="001411E1" w:rsidP="001411E1">
      <w:pPr>
        <w:ind w:firstLine="720"/>
        <w:jc w:val="both"/>
        <w:rPr>
          <w:lang w:val="ro-RO"/>
        </w:rPr>
      </w:pPr>
      <w:r w:rsidRPr="00614ACC">
        <w:rPr>
          <w:lang w:val="ro-RO"/>
        </w:rPr>
        <w:t xml:space="preserve">În final problemele IBL sprijină colaborarea și comunicarea între elevi prin metodele de organizare al activităților, sau prin metodele de comunicare ale rezultatelor (de exemplu prin prezentarea verbală, sau prin postere al rezultatelor). </w:t>
      </w:r>
    </w:p>
    <w:p w:rsidR="00C60F57" w:rsidRPr="00614ACC" w:rsidRDefault="005C3512" w:rsidP="005C3512">
      <w:pPr>
        <w:jc w:val="both"/>
        <w:rPr>
          <w:lang w:val="ro-RO"/>
        </w:rPr>
      </w:pPr>
      <w:r w:rsidRPr="00614ACC">
        <w:rPr>
          <w:lang w:val="ro-RO"/>
        </w:rPr>
        <w:t>Caractersticile e</w:t>
      </w:r>
      <w:r w:rsidR="00B16A7D" w:rsidRPr="00614ACC">
        <w:rPr>
          <w:lang w:val="ro-RO"/>
        </w:rPr>
        <w:t>n</w:t>
      </w:r>
      <w:r w:rsidRPr="00614ACC">
        <w:rPr>
          <w:lang w:val="ro-RO"/>
        </w:rPr>
        <w:t>umerate pentru „Lumea muncii”</w:t>
      </w:r>
      <w:r w:rsidR="00B16A7D" w:rsidRPr="00614ACC">
        <w:rPr>
          <w:lang w:val="ro-RO"/>
        </w:rPr>
        <w:t xml:space="preserve"> </w:t>
      </w:r>
      <w:r w:rsidRPr="00614ACC">
        <w:rPr>
          <w:lang w:val="ro-RO"/>
        </w:rPr>
        <w:t>sunt pe scurt: contextul, rolul, activitatea și produsul</w:t>
      </w:r>
      <w:r w:rsidR="00211C2A" w:rsidRPr="00614ACC">
        <w:rPr>
          <w:rStyle w:val="Lbjegyzet-hivatkozs"/>
          <w:lang w:val="ro-RO"/>
        </w:rPr>
        <w:footnoteReference w:id="1"/>
      </w:r>
      <w:r w:rsidR="00C60F57" w:rsidRPr="00614ACC">
        <w:rPr>
          <w:lang w:val="ro-RO"/>
        </w:rPr>
        <w:t xml:space="preserve">. </w:t>
      </w:r>
    </w:p>
    <w:p w:rsidR="00C60F57" w:rsidRPr="00614ACC" w:rsidRDefault="005C3512" w:rsidP="005178E9">
      <w:pPr>
        <w:ind w:firstLine="720"/>
        <w:jc w:val="both"/>
        <w:rPr>
          <w:lang w:val="ro-RO"/>
        </w:rPr>
      </w:pPr>
      <w:r w:rsidRPr="00614ACC">
        <w:rPr>
          <w:b/>
          <w:lang w:val="ro-RO"/>
        </w:rPr>
        <w:t>C</w:t>
      </w:r>
      <w:r w:rsidR="00C60F57" w:rsidRPr="00614ACC">
        <w:rPr>
          <w:b/>
          <w:lang w:val="ro-RO"/>
        </w:rPr>
        <w:t>ontext</w:t>
      </w:r>
      <w:r w:rsidRPr="00614ACC">
        <w:rPr>
          <w:b/>
          <w:lang w:val="ro-RO"/>
        </w:rPr>
        <w:t>ul</w:t>
      </w:r>
      <w:r w:rsidR="00C60F57" w:rsidRPr="00614ACC">
        <w:rPr>
          <w:lang w:val="ro-RO"/>
        </w:rPr>
        <w:t xml:space="preserve"> </w:t>
      </w:r>
      <w:r w:rsidRPr="00614ACC">
        <w:rPr>
          <w:lang w:val="ro-RO"/>
        </w:rPr>
        <w:t>în care se formulează problema este legată de lumea muncii (</w:t>
      </w:r>
      <w:r w:rsidR="006121E9" w:rsidRPr="00614ACC">
        <w:rPr>
          <w:lang w:val="ro-RO"/>
        </w:rPr>
        <w:t>WoW</w:t>
      </w:r>
      <w:r w:rsidRPr="00614ACC">
        <w:rPr>
          <w:lang w:val="ro-RO"/>
        </w:rPr>
        <w:t>) această legătură nu este una superficială, ci una de fond</w:t>
      </w:r>
      <w:r w:rsidR="00C60F57" w:rsidRPr="00614ACC">
        <w:rPr>
          <w:lang w:val="ro-RO"/>
        </w:rPr>
        <w:t xml:space="preserve">. </w:t>
      </w:r>
      <w:r w:rsidR="0021180C" w:rsidRPr="00614ACC">
        <w:rPr>
          <w:lang w:val="ro-RO"/>
        </w:rPr>
        <w:t xml:space="preserve">Totuși această conexiune poate fi foarte puternică dacă se folosește o practică autentică din WoW ca și context pentru învățare. Acesta de regulă oferă o motivație clară și o nevoie de a cunoaște, de a rezolva problemele formulate. Conexiunea între problemă și WoW poate fi slabă, dacă problema este formulată în contextul WoW, dar acest context nu este important în rezolvarea problemei, pe parcursul investigației. </w:t>
      </w:r>
    </w:p>
    <w:p w:rsidR="00C60F57" w:rsidRPr="00614ACC" w:rsidRDefault="0021180C" w:rsidP="005178E9">
      <w:pPr>
        <w:ind w:firstLine="720"/>
        <w:jc w:val="both"/>
        <w:rPr>
          <w:lang w:val="ro-RO"/>
        </w:rPr>
      </w:pPr>
      <w:r w:rsidRPr="00614ACC">
        <w:rPr>
          <w:b/>
          <w:lang w:val="ro-RO"/>
        </w:rPr>
        <w:t>A</w:t>
      </w:r>
      <w:r w:rsidR="00C60F57" w:rsidRPr="00614ACC">
        <w:rPr>
          <w:b/>
          <w:lang w:val="ro-RO"/>
        </w:rPr>
        <w:t>ctivit</w:t>
      </w:r>
      <w:r w:rsidRPr="00614ACC">
        <w:rPr>
          <w:b/>
          <w:lang w:val="ro-RO"/>
        </w:rPr>
        <w:t>ățile</w:t>
      </w:r>
      <w:r w:rsidR="00C60F57" w:rsidRPr="00614ACC">
        <w:rPr>
          <w:lang w:val="ro-RO"/>
        </w:rPr>
        <w:t xml:space="preserve"> </w:t>
      </w:r>
      <w:r w:rsidRPr="00614ACC">
        <w:rPr>
          <w:lang w:val="ro-RO"/>
        </w:rPr>
        <w:t>elevilor trebuie să fie legate de practici autentice de la locul de muncă (cu toate implicațiile privind folosirea dispozitivelor specifice)</w:t>
      </w:r>
      <w:r w:rsidR="005424B2" w:rsidRPr="00614ACC">
        <w:rPr>
          <w:lang w:val="ro-RO"/>
        </w:rPr>
        <w:t>. Ele</w:t>
      </w:r>
      <w:r w:rsidRPr="00614ACC">
        <w:rPr>
          <w:lang w:val="ro-RO"/>
        </w:rPr>
        <w:t xml:space="preserve"> </w:t>
      </w:r>
      <w:r w:rsidR="005424B2" w:rsidRPr="00614ACC">
        <w:rPr>
          <w:lang w:val="ro-RO"/>
        </w:rPr>
        <w:t>pot fi mai mult sau mai puț</w:t>
      </w:r>
      <w:r w:rsidRPr="00614ACC">
        <w:rPr>
          <w:lang w:val="ro-RO"/>
        </w:rPr>
        <w:t>in similare cu activitatea muncitorilor de la diferitele locuri de muncă</w:t>
      </w:r>
      <w:r w:rsidR="005424B2" w:rsidRPr="00614ACC">
        <w:rPr>
          <w:lang w:val="ro-RO"/>
        </w:rPr>
        <w:t xml:space="preserve"> si trebuie să reflecte caracteristicile unei munci reale cum ar fi: organizarea hierarhică, munca în echipă, divizarea sarcinilor, etc. Astfel activitățile trebuie să aibă un scop precis, să implice probleme reale și să scoată în evidență cum se folosește matematica sau științele. Este foarte important ca elevii să folosească matematica și științele în moduri și în contexte ce sunt determinate de lumea muncii. Dacă problemele și activitățile sunt similare cu</w:t>
      </w:r>
      <w:r w:rsidR="00C60F57" w:rsidRPr="00614ACC">
        <w:rPr>
          <w:lang w:val="ro-RO"/>
        </w:rPr>
        <w:t xml:space="preserve"> </w:t>
      </w:r>
      <w:r w:rsidR="005424B2" w:rsidRPr="00614ACC">
        <w:rPr>
          <w:lang w:val="ro-RO"/>
        </w:rPr>
        <w:t xml:space="preserve">cele din manualele sau culegerile de probleme tradiționale, atunci legătura cu lumea muncii este foarte slabă. Pentru a rezolva problema elevii sunt puși în </w:t>
      </w:r>
      <w:r w:rsidR="005424B2" w:rsidRPr="00614ACC">
        <w:rPr>
          <w:b/>
          <w:lang w:val="ro-RO"/>
        </w:rPr>
        <w:t>roluri profesionale</w:t>
      </w:r>
      <w:r w:rsidR="005424B2" w:rsidRPr="00614ACC">
        <w:rPr>
          <w:lang w:val="ro-RO"/>
        </w:rPr>
        <w:t xml:space="preserve"> legate de context și astfel în unele cazuri pot ieși din rolul de elevi. Este de asemenea foarte important ca activitatea să fie finalizată prin crearea unui </w:t>
      </w:r>
      <w:r w:rsidR="005424B2" w:rsidRPr="00614ACC">
        <w:rPr>
          <w:b/>
          <w:lang w:val="ro-RO"/>
        </w:rPr>
        <w:t>produs</w:t>
      </w:r>
      <w:r w:rsidR="005424B2" w:rsidRPr="00614ACC">
        <w:rPr>
          <w:lang w:val="ro-RO"/>
        </w:rPr>
        <w:t xml:space="preserve">, care este similar cu un produs din lumea muncii. </w:t>
      </w:r>
    </w:p>
    <w:p w:rsidR="00FC6108" w:rsidRPr="00614ACC" w:rsidRDefault="005178E9" w:rsidP="005A72AC">
      <w:pPr>
        <w:ind w:firstLine="720"/>
        <w:jc w:val="both"/>
        <w:rPr>
          <w:rFonts w:ascii="Calibri" w:eastAsia="MS Gothic" w:hAnsi="Calibri"/>
          <w:b/>
          <w:bCs/>
          <w:color w:val="345A8A"/>
          <w:sz w:val="36"/>
          <w:szCs w:val="32"/>
          <w:lang w:val="ro-RO"/>
        </w:rPr>
      </w:pPr>
      <w:r w:rsidRPr="00614ACC">
        <w:rPr>
          <w:lang w:val="ro-RO"/>
        </w:rPr>
        <w:t>Pentru ca o problemă să fie strâns legată de lumea muncii fiecare componentă (context, rol, activitate și produs) trebuie să fie explicită și clară pentru elevi. Nu este necesar ca toate cele patru componente să fie la fel de importante, dar la elaborarea mat</w:t>
      </w:r>
      <w:r w:rsidR="005A72AC" w:rsidRPr="00614ACC">
        <w:rPr>
          <w:lang w:val="ro-RO"/>
        </w:rPr>
        <w:t>erialului didactic este binevenit ca toate aceste componente să fie analizate profund.</w:t>
      </w:r>
      <w:bookmarkStart w:id="4" w:name="_Toc361145226"/>
      <w:r w:rsidR="00FC6108" w:rsidRPr="00614ACC">
        <w:rPr>
          <w:lang w:val="ro-RO"/>
        </w:rPr>
        <w:br w:type="page"/>
      </w:r>
    </w:p>
    <w:p w:rsidR="00C60F57" w:rsidRPr="00614ACC" w:rsidRDefault="008D665C">
      <w:pPr>
        <w:pStyle w:val="Cmsor1"/>
        <w:rPr>
          <w:lang w:val="ro-RO"/>
        </w:rPr>
      </w:pPr>
      <w:bookmarkStart w:id="5" w:name="_Toc389464913"/>
      <w:r w:rsidRPr="00614ACC">
        <w:rPr>
          <w:lang w:val="ro-RO"/>
        </w:rPr>
        <w:lastRenderedPageBreak/>
        <w:t>Sugestii metodologice pentru elaborarea și transformarea materialelor didfactice IBST legate de lumea muncii</w:t>
      </w:r>
      <w:bookmarkEnd w:id="4"/>
      <w:bookmarkEnd w:id="5"/>
    </w:p>
    <w:p w:rsidR="00033A4E" w:rsidRPr="00614ACC" w:rsidRDefault="008D665C" w:rsidP="008D665C">
      <w:pPr>
        <w:jc w:val="both"/>
        <w:rPr>
          <w:lang w:val="ro-RO"/>
        </w:rPr>
      </w:pPr>
      <w:r w:rsidRPr="00614ACC">
        <w:rPr>
          <w:lang w:val="ro-RO"/>
        </w:rPr>
        <w:t xml:space="preserve">Punctul de pornire în elaborarea problemelor </w:t>
      </w:r>
      <w:r w:rsidRPr="00614ACC">
        <w:rPr>
          <w:i/>
          <w:lang w:val="ro-RO"/>
        </w:rPr>
        <w:t>mascil</w:t>
      </w:r>
      <w:r w:rsidRPr="00614ACC">
        <w:rPr>
          <w:lang w:val="ro-RO"/>
        </w:rPr>
        <w:t xml:space="preserve"> reprezintă curicula națională de matematică și de științe. Este foarte important ca problema să fie în consens cu valorile și atitudinile acceptate de curicula națională, cu sugestiile metodologice precum și cu competențele specifice formulate în curiculă. Este de asemenea binevenit ca problema să acopere un conținut bine conturat din curicula națională. După cum reiese din fundamantarea teoretică, folosirea contexturilor și a practicilor autentice nu cauzează </w:t>
      </w:r>
      <w:r w:rsidR="006600FE" w:rsidRPr="00614ACC">
        <w:rPr>
          <w:lang w:val="ro-RO"/>
        </w:rPr>
        <w:t>scăderea nivelului de cunoștințe sau a nivelului de înțelegere dacă problemele sunt elaborate în mod corespunzător.</w:t>
      </w:r>
    </w:p>
    <w:p w:rsidR="00116522" w:rsidRPr="00614ACC" w:rsidRDefault="00116522" w:rsidP="00F3561A">
      <w:pPr>
        <w:rPr>
          <w:lang w:val="ro-RO"/>
        </w:rPr>
      </w:pPr>
    </w:p>
    <w:p w:rsidR="00C60F57" w:rsidRPr="00614ACC" w:rsidRDefault="0060675F">
      <w:pPr>
        <w:pStyle w:val="Cmsor2"/>
        <w:rPr>
          <w:lang w:val="ro-RO"/>
        </w:rPr>
      </w:pPr>
      <w:bookmarkStart w:id="6" w:name="_Toc389464914"/>
      <w:r w:rsidRPr="00614ACC">
        <w:rPr>
          <w:lang w:val="ro-RO"/>
        </w:rPr>
        <w:t xml:space="preserve">Caracteristici ale materialelor didactice </w:t>
      </w:r>
      <w:bookmarkEnd w:id="6"/>
      <w:r w:rsidRPr="00614ACC">
        <w:rPr>
          <w:lang w:val="ro-RO"/>
        </w:rPr>
        <w:t>IBST</w:t>
      </w:r>
    </w:p>
    <w:p w:rsidR="00DD7179" w:rsidRPr="00614ACC" w:rsidRDefault="0060675F" w:rsidP="0060675F">
      <w:pPr>
        <w:jc w:val="both"/>
        <w:rPr>
          <w:lang w:val="ro-RO"/>
        </w:rPr>
      </w:pPr>
      <w:r w:rsidRPr="00614ACC">
        <w:rPr>
          <w:lang w:val="ro-RO"/>
        </w:rPr>
        <w:t xml:space="preserve">Înainte de toate trebuie subliniat faptul că problemele pe care profesorul le dă elevilor au o influență majoră asupra procesului de învățare (atât din prisma conținutului ca și prisma stilului de muncă). În această secțiune descriem câteva sugestii pentru elaborarea materialelor didactice care promovează învățarea bazată pe investigații. Cu toate că o problemă, sau descrierea unei activități în sine nu poate promova învățarea bazată pe investigații mai ales dacă prestația didactică a profesorului în timpul activităților împiedică procesul de investigație prin formularea problemelor într-o manieră închisă, structurată, prin evaluare răspunsurilor pe parcurs, prin influențarea </w:t>
      </w:r>
      <w:r w:rsidR="00DD7179" w:rsidRPr="00614ACC">
        <w:rPr>
          <w:lang w:val="ro-RO"/>
        </w:rPr>
        <w:t xml:space="preserve">clară a </w:t>
      </w:r>
      <w:r w:rsidRPr="00614ACC">
        <w:rPr>
          <w:lang w:val="ro-RO"/>
        </w:rPr>
        <w:t>proceselor</w:t>
      </w:r>
      <w:r w:rsidR="00DD7179" w:rsidRPr="00614ACC">
        <w:rPr>
          <w:lang w:val="ro-RO"/>
        </w:rPr>
        <w:t>, etc., problemele care pot promova investigațiile trebuie să aibă caracteristicile enumerate în cele ce urmează. Menționăm că este posibil și situația inversă, când probleme tradiționale, clasice sunt prezentate, rezolvate și analizate astfel încât să promoveze IBL-ul însă aceste caracteristici vor apărea și în aceste cazuri într-un context mai larg.</w:t>
      </w:r>
    </w:p>
    <w:p w:rsidR="00C60F57" w:rsidRPr="00614ACC" w:rsidRDefault="00C60F57">
      <w:pPr>
        <w:rPr>
          <w:lang w:val="ro-RO"/>
        </w:rPr>
      </w:pPr>
    </w:p>
    <w:p w:rsidR="00C60F57" w:rsidRPr="00614ACC" w:rsidRDefault="00DD7179" w:rsidP="00204683">
      <w:pPr>
        <w:pStyle w:val="Cmsor3"/>
        <w:numPr>
          <w:ilvl w:val="0"/>
          <w:numId w:val="9"/>
        </w:numPr>
        <w:rPr>
          <w:lang w:val="ro-RO"/>
        </w:rPr>
      </w:pPr>
      <w:r w:rsidRPr="00614ACC">
        <w:rPr>
          <w:lang w:val="ro-RO"/>
        </w:rPr>
        <w:t>Problema necesită investigația contextului</w:t>
      </w:r>
      <w:r w:rsidR="000E3851" w:rsidRPr="00614ACC">
        <w:rPr>
          <w:lang w:val="ro-RO"/>
        </w:rPr>
        <w:t xml:space="preserve"> </w:t>
      </w:r>
    </w:p>
    <w:p w:rsidR="00C60F57" w:rsidRPr="00614ACC" w:rsidRDefault="00DD7179" w:rsidP="00DD7179">
      <w:pPr>
        <w:pStyle w:val="Nincstrkz"/>
        <w:jc w:val="both"/>
        <w:rPr>
          <w:lang w:val="ro-RO"/>
        </w:rPr>
      </w:pPr>
      <w:r w:rsidRPr="00614ACC">
        <w:rPr>
          <w:lang w:val="ro-RO"/>
        </w:rPr>
        <w:t>Pentru a crea oportunități de investigație, de explorare, problemele nu trebuie să fie foarte structurate de la început. În multe manuale și culegeri de probleme problemele sunt formulate în subpuncte tocmai pentru a-i ghida pe elevi în procesul de rezolvare. La problemele</w:t>
      </w:r>
      <w:r w:rsidR="00C60F57" w:rsidRPr="00614ACC">
        <w:rPr>
          <w:lang w:val="ro-RO"/>
        </w:rPr>
        <w:t xml:space="preserve"> IBST </w:t>
      </w:r>
      <w:r w:rsidRPr="00614ACC">
        <w:rPr>
          <w:lang w:val="ro-RO"/>
        </w:rPr>
        <w:t xml:space="preserve">elevul trebuie să aibă oportunitatea de a </w:t>
      </w:r>
      <w:r w:rsidR="0020214B" w:rsidRPr="00614ACC">
        <w:rPr>
          <w:lang w:val="ro-RO"/>
        </w:rPr>
        <w:t xml:space="preserve">reflecta asupra structurării soluției, asupra divizării în subprobleme relevante. Acest aspect poate stimula procesul de investigație, crește motivația și crează simțul proprietății relativ la problemele pe care le rezolvă. În cadrul proiectului </w:t>
      </w:r>
      <w:r w:rsidR="006121E9" w:rsidRPr="00614ACC">
        <w:rPr>
          <w:lang w:val="ro-RO"/>
        </w:rPr>
        <w:t>PRIMAS</w:t>
      </w:r>
      <w:r w:rsidR="00641B28" w:rsidRPr="00614ACC">
        <w:rPr>
          <w:lang w:val="ro-RO"/>
        </w:rPr>
        <w:t xml:space="preserve"> </w:t>
      </w:r>
      <w:r w:rsidR="0020214B" w:rsidRPr="00614ACC">
        <w:rPr>
          <w:lang w:val="ro-RO"/>
        </w:rPr>
        <w:t>au fost formulate o serie de sugestii metodologice pentru profesori în legătură cu folosirea problemelor nestructurate</w:t>
      </w:r>
      <w:r w:rsidR="00D476BD" w:rsidRPr="00614ACC">
        <w:rPr>
          <w:lang w:val="ro-RO"/>
        </w:rPr>
        <w:t xml:space="preserve"> (</w:t>
      </w:r>
      <w:r w:rsidR="0020214B" w:rsidRPr="00614ACC">
        <w:rPr>
          <w:lang w:val="ro-RO"/>
        </w:rPr>
        <w:t>a se vedea Tabelul</w:t>
      </w:r>
      <w:r w:rsidR="00D476BD" w:rsidRPr="00614ACC">
        <w:rPr>
          <w:lang w:val="ro-RO"/>
        </w:rPr>
        <w:t xml:space="preserve"> 1).</w:t>
      </w:r>
    </w:p>
    <w:p w:rsidR="00DD7179" w:rsidRPr="00614ACC" w:rsidRDefault="00DD7179">
      <w:pPr>
        <w:pStyle w:val="Nincstrkz"/>
        <w:rPr>
          <w:lang w:val="ro-RO"/>
        </w:rPr>
      </w:pPr>
    </w:p>
    <w:p w:rsidR="00DD7179" w:rsidRPr="00614ACC" w:rsidRDefault="00DD7179">
      <w:pPr>
        <w:pStyle w:val="Nincstrkz"/>
        <w:rPr>
          <w:lang w:val="ro-RO"/>
        </w:rPr>
      </w:pPr>
    </w:p>
    <w:p w:rsidR="00DD7179" w:rsidRPr="00614ACC" w:rsidRDefault="00DD7179">
      <w:pPr>
        <w:pStyle w:val="Nincstrkz"/>
        <w:rPr>
          <w:lang w:val="ro-RO"/>
        </w:rPr>
      </w:pPr>
    </w:p>
    <w:p w:rsidR="00DD7179" w:rsidRPr="00614ACC" w:rsidRDefault="00DD7179">
      <w:pPr>
        <w:pStyle w:val="Nincstrkz"/>
        <w:rPr>
          <w:lang w:val="ro-RO"/>
        </w:rPr>
      </w:pPr>
    </w:p>
    <w:p w:rsidR="00DD7179" w:rsidRPr="00614ACC" w:rsidRDefault="00DD7179">
      <w:pPr>
        <w:pStyle w:val="Nincstrkz"/>
        <w:rPr>
          <w:lang w:val="ro-RO"/>
        </w:rPr>
      </w:pPr>
    </w:p>
    <w:p w:rsidR="00DD7179" w:rsidRPr="00614ACC" w:rsidRDefault="00DD7179">
      <w:pPr>
        <w:pStyle w:val="Nincstrkz"/>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4297"/>
      </w:tblGrid>
      <w:tr w:rsidR="002166E4" w:rsidRPr="00614ACC" w:rsidTr="002166E4">
        <w:tc>
          <w:tcPr>
            <w:tcW w:w="4219" w:type="dxa"/>
          </w:tcPr>
          <w:p w:rsidR="002166E4" w:rsidRPr="00614ACC" w:rsidRDefault="00151DC8" w:rsidP="00151DC8">
            <w:pPr>
              <w:rPr>
                <w:sz w:val="20"/>
                <w:lang w:val="ro-RO"/>
              </w:rPr>
            </w:pPr>
            <w:r w:rsidRPr="00614ACC">
              <w:rPr>
                <w:sz w:val="20"/>
                <w:lang w:val="ro-RO"/>
              </w:rPr>
              <w:lastRenderedPageBreak/>
              <w:t xml:space="preserve">Strategii </w:t>
            </w:r>
            <w:r w:rsidR="002166E4" w:rsidRPr="00614ACC">
              <w:rPr>
                <w:sz w:val="20"/>
                <w:lang w:val="ro-RO"/>
              </w:rPr>
              <w:t>IBL</w:t>
            </w:r>
          </w:p>
        </w:tc>
        <w:tc>
          <w:tcPr>
            <w:tcW w:w="4297" w:type="dxa"/>
          </w:tcPr>
          <w:p w:rsidR="002166E4" w:rsidRPr="00614ACC" w:rsidRDefault="00151DC8" w:rsidP="00151DC8">
            <w:pPr>
              <w:rPr>
                <w:sz w:val="20"/>
                <w:lang w:val="ro-RO"/>
              </w:rPr>
            </w:pPr>
            <w:r w:rsidRPr="00614ACC">
              <w:rPr>
                <w:sz w:val="20"/>
                <w:lang w:val="ro-RO"/>
              </w:rPr>
              <w:t>Sugestii</w:t>
            </w:r>
            <w:r w:rsidR="00F00FDF" w:rsidRPr="00614ACC">
              <w:rPr>
                <w:sz w:val="20"/>
                <w:lang w:val="ro-RO"/>
              </w:rPr>
              <w:t xml:space="preserve"> pentru întrebări/îndemnuri adresate elevilor:</w:t>
            </w:r>
          </w:p>
        </w:tc>
      </w:tr>
      <w:tr w:rsidR="00C60F57" w:rsidRPr="00614ACC" w:rsidTr="002166E4">
        <w:trPr>
          <w:trHeight w:val="1812"/>
        </w:trPr>
        <w:tc>
          <w:tcPr>
            <w:tcW w:w="4219" w:type="dxa"/>
          </w:tcPr>
          <w:p w:rsidR="00C60F57" w:rsidRPr="00614ACC" w:rsidRDefault="00F00FDF">
            <w:pPr>
              <w:rPr>
                <w:b/>
                <w:sz w:val="20"/>
                <w:lang w:val="ro-RO"/>
              </w:rPr>
            </w:pPr>
            <w:r w:rsidRPr="00614ACC">
              <w:rPr>
                <w:b/>
                <w:sz w:val="20"/>
                <w:lang w:val="ro-RO"/>
              </w:rPr>
              <w:t xml:space="preserve">Acordați </w:t>
            </w:r>
            <w:r w:rsidR="00151DC8" w:rsidRPr="00614ACC">
              <w:rPr>
                <w:b/>
                <w:sz w:val="20"/>
                <w:lang w:val="ro-RO"/>
              </w:rPr>
              <w:t>timp elevilor să înțe</w:t>
            </w:r>
            <w:r w:rsidRPr="00614ACC">
              <w:rPr>
                <w:b/>
                <w:sz w:val="20"/>
                <w:lang w:val="ro-RO"/>
              </w:rPr>
              <w:t>leagă problema și să se familiarizeze</w:t>
            </w:r>
            <w:r w:rsidR="00151DC8" w:rsidRPr="00614ACC">
              <w:rPr>
                <w:b/>
                <w:sz w:val="20"/>
                <w:lang w:val="ro-RO"/>
              </w:rPr>
              <w:t xml:space="preserve"> cu ea</w:t>
            </w:r>
          </w:p>
          <w:p w:rsidR="00C60F57" w:rsidRPr="00614ACC" w:rsidRDefault="00F00FDF" w:rsidP="00F00FDF">
            <w:pPr>
              <w:rPr>
                <w:sz w:val="20"/>
                <w:lang w:val="ro-RO"/>
              </w:rPr>
            </w:pPr>
            <w:r w:rsidRPr="00614ACC">
              <w:rPr>
                <w:sz w:val="20"/>
                <w:lang w:val="ro-RO"/>
              </w:rPr>
              <w:t>Discurajați graba, nu lăsați să vă întrebe de la început.</w:t>
            </w:r>
          </w:p>
        </w:tc>
        <w:tc>
          <w:tcPr>
            <w:tcW w:w="4297" w:type="dxa"/>
          </w:tcPr>
          <w:p w:rsidR="00C60F57" w:rsidRPr="00614ACC" w:rsidRDefault="00F00FDF" w:rsidP="00204683">
            <w:pPr>
              <w:numPr>
                <w:ilvl w:val="0"/>
                <w:numId w:val="7"/>
              </w:numPr>
              <w:rPr>
                <w:i/>
                <w:sz w:val="20"/>
                <w:lang w:val="ro-RO"/>
              </w:rPr>
            </w:pPr>
            <w:r w:rsidRPr="00614ACC">
              <w:rPr>
                <w:i/>
                <w:sz w:val="20"/>
                <w:lang w:val="ro-RO"/>
              </w:rPr>
              <w:t>Nu te grăbi, înțelege problema!</w:t>
            </w:r>
          </w:p>
          <w:p w:rsidR="00C60F57" w:rsidRPr="00614ACC" w:rsidRDefault="00F00FDF" w:rsidP="00204683">
            <w:pPr>
              <w:numPr>
                <w:ilvl w:val="0"/>
                <w:numId w:val="7"/>
              </w:numPr>
              <w:rPr>
                <w:i/>
                <w:sz w:val="20"/>
                <w:lang w:val="ro-RO"/>
              </w:rPr>
            </w:pPr>
            <w:r w:rsidRPr="00614ACC">
              <w:rPr>
                <w:i/>
                <w:sz w:val="20"/>
                <w:lang w:val="ro-RO"/>
              </w:rPr>
              <w:t>Ce știi</w:t>
            </w:r>
            <w:r w:rsidR="00C60F57" w:rsidRPr="00614ACC">
              <w:rPr>
                <w:i/>
                <w:sz w:val="20"/>
                <w:lang w:val="ro-RO"/>
              </w:rPr>
              <w:t xml:space="preserve">? </w:t>
            </w:r>
          </w:p>
          <w:p w:rsidR="00C60F57" w:rsidRPr="00614ACC" w:rsidRDefault="00F00FDF" w:rsidP="00204683">
            <w:pPr>
              <w:numPr>
                <w:ilvl w:val="0"/>
                <w:numId w:val="7"/>
              </w:numPr>
              <w:rPr>
                <w:i/>
                <w:sz w:val="20"/>
                <w:lang w:val="ro-RO"/>
              </w:rPr>
            </w:pPr>
            <w:r w:rsidRPr="00614ACC">
              <w:rPr>
                <w:i/>
                <w:sz w:val="20"/>
                <w:lang w:val="ro-RO"/>
              </w:rPr>
              <w:t>Ce încerc să faci</w:t>
            </w:r>
            <w:r w:rsidR="00C60F57" w:rsidRPr="00614ACC">
              <w:rPr>
                <w:i/>
                <w:sz w:val="20"/>
                <w:lang w:val="ro-RO"/>
              </w:rPr>
              <w:t>?</w:t>
            </w:r>
          </w:p>
          <w:p w:rsidR="00C60F57" w:rsidRPr="00614ACC" w:rsidRDefault="00F00FDF" w:rsidP="00204683">
            <w:pPr>
              <w:numPr>
                <w:ilvl w:val="0"/>
                <w:numId w:val="7"/>
              </w:numPr>
              <w:rPr>
                <w:i/>
                <w:sz w:val="20"/>
                <w:lang w:val="ro-RO"/>
              </w:rPr>
            </w:pPr>
            <w:r w:rsidRPr="00614ACC">
              <w:rPr>
                <w:i/>
                <w:sz w:val="20"/>
                <w:lang w:val="ro-RO"/>
              </w:rPr>
              <w:t>Ce este fixat</w:t>
            </w:r>
            <w:r w:rsidR="00C60F57" w:rsidRPr="00614ACC">
              <w:rPr>
                <w:i/>
                <w:sz w:val="20"/>
                <w:lang w:val="ro-RO"/>
              </w:rPr>
              <w:t xml:space="preserve">? </w:t>
            </w:r>
            <w:r w:rsidRPr="00614ACC">
              <w:rPr>
                <w:i/>
                <w:sz w:val="20"/>
                <w:lang w:val="ro-RO"/>
              </w:rPr>
              <w:t>Ce se poate schimba</w:t>
            </w:r>
            <w:r w:rsidR="00C60F57" w:rsidRPr="00614ACC">
              <w:rPr>
                <w:i/>
                <w:sz w:val="20"/>
                <w:lang w:val="ro-RO"/>
              </w:rPr>
              <w:t>?</w:t>
            </w:r>
          </w:p>
          <w:p w:rsidR="00C60F57" w:rsidRPr="00614ACC" w:rsidRDefault="00F00FDF" w:rsidP="00204683">
            <w:pPr>
              <w:numPr>
                <w:ilvl w:val="0"/>
                <w:numId w:val="7"/>
              </w:numPr>
              <w:rPr>
                <w:i/>
                <w:sz w:val="20"/>
                <w:lang w:val="ro-RO"/>
              </w:rPr>
            </w:pPr>
            <w:r w:rsidRPr="00614ACC">
              <w:rPr>
                <w:i/>
                <w:sz w:val="20"/>
                <w:lang w:val="ro-RO"/>
              </w:rPr>
              <w:t>Nu cere ajutor de la început</w:t>
            </w:r>
            <w:r w:rsidR="00C60F57" w:rsidRPr="00614ACC">
              <w:rPr>
                <w:i/>
                <w:sz w:val="20"/>
                <w:lang w:val="ro-RO"/>
              </w:rPr>
              <w:t xml:space="preserve"> </w:t>
            </w:r>
            <w:r w:rsidR="00C82095" w:rsidRPr="00614ACC">
              <w:rPr>
                <w:i/>
                <w:sz w:val="20"/>
                <w:lang w:val="ro-RO"/>
              </w:rPr>
              <w:t>–</w:t>
            </w:r>
            <w:r w:rsidR="00C60F57" w:rsidRPr="00614ACC">
              <w:rPr>
                <w:i/>
                <w:sz w:val="20"/>
                <w:lang w:val="ro-RO"/>
              </w:rPr>
              <w:t xml:space="preserve"> </w:t>
            </w:r>
            <w:r w:rsidRPr="00614ACC">
              <w:rPr>
                <w:i/>
                <w:sz w:val="20"/>
                <w:lang w:val="ro-RO"/>
              </w:rPr>
              <w:t>încearcă să te gândești la o abordare posibilă.</w:t>
            </w:r>
            <w:r w:rsidR="00C60F57" w:rsidRPr="00614ACC">
              <w:rPr>
                <w:i/>
                <w:sz w:val="20"/>
                <w:lang w:val="ro-RO"/>
              </w:rPr>
              <w:t xml:space="preserve"> </w:t>
            </w:r>
          </w:p>
        </w:tc>
      </w:tr>
      <w:tr w:rsidR="00C60F57" w:rsidRPr="00614ACC" w:rsidTr="002166E4">
        <w:trPr>
          <w:trHeight w:val="1825"/>
        </w:trPr>
        <w:tc>
          <w:tcPr>
            <w:tcW w:w="4219" w:type="dxa"/>
          </w:tcPr>
          <w:p w:rsidR="00C60F57" w:rsidRPr="00614ACC" w:rsidRDefault="00F00FDF">
            <w:pPr>
              <w:rPr>
                <w:b/>
                <w:sz w:val="20"/>
                <w:lang w:val="ro-RO"/>
              </w:rPr>
            </w:pPr>
            <w:r w:rsidRPr="00614ACC">
              <w:rPr>
                <w:b/>
                <w:sz w:val="20"/>
                <w:lang w:val="ro-RO"/>
              </w:rPr>
              <w:t xml:space="preserve">Oferiți mai mult ajutor strategic și nu de ordin tehnic. </w:t>
            </w:r>
          </w:p>
          <w:p w:rsidR="00C60F57" w:rsidRPr="00614ACC" w:rsidRDefault="00F00FDF">
            <w:pPr>
              <w:rPr>
                <w:sz w:val="20"/>
                <w:lang w:val="ro-RO"/>
              </w:rPr>
            </w:pPr>
            <w:r w:rsidRPr="00614ACC">
              <w:rPr>
                <w:sz w:val="20"/>
                <w:lang w:val="ro-RO"/>
              </w:rPr>
              <w:t>Evitați simplificarea problemelor prin precizarea pașilor pe care urmează să le parcurgă elevii.</w:t>
            </w:r>
          </w:p>
          <w:p w:rsidR="00C60F57" w:rsidRPr="00614ACC" w:rsidRDefault="00C60F57">
            <w:pPr>
              <w:rPr>
                <w:b/>
                <w:sz w:val="20"/>
                <w:lang w:val="ro-RO"/>
              </w:rPr>
            </w:pPr>
          </w:p>
        </w:tc>
        <w:tc>
          <w:tcPr>
            <w:tcW w:w="4297" w:type="dxa"/>
          </w:tcPr>
          <w:p w:rsidR="00C60F57" w:rsidRPr="00614ACC" w:rsidRDefault="00ED7518" w:rsidP="00204683">
            <w:pPr>
              <w:numPr>
                <w:ilvl w:val="0"/>
                <w:numId w:val="7"/>
              </w:numPr>
              <w:rPr>
                <w:i/>
                <w:sz w:val="20"/>
                <w:lang w:val="ro-RO"/>
              </w:rPr>
            </w:pPr>
            <w:r w:rsidRPr="00614ACC">
              <w:rPr>
                <w:i/>
                <w:sz w:val="20"/>
                <w:lang w:val="ro-RO"/>
              </w:rPr>
              <w:t>Cum ai putea porni</w:t>
            </w:r>
            <w:r w:rsidR="00C60F57" w:rsidRPr="00614ACC">
              <w:rPr>
                <w:i/>
                <w:sz w:val="20"/>
                <w:lang w:val="ro-RO"/>
              </w:rPr>
              <w:t xml:space="preserve">? </w:t>
            </w:r>
          </w:p>
          <w:p w:rsidR="00C60F57" w:rsidRPr="00614ACC" w:rsidRDefault="00ED7518" w:rsidP="00204683">
            <w:pPr>
              <w:numPr>
                <w:ilvl w:val="0"/>
                <w:numId w:val="7"/>
              </w:numPr>
              <w:rPr>
                <w:i/>
                <w:sz w:val="20"/>
                <w:lang w:val="ro-RO"/>
              </w:rPr>
            </w:pPr>
            <w:r w:rsidRPr="00614ACC">
              <w:rPr>
                <w:i/>
                <w:sz w:val="20"/>
                <w:lang w:val="ro-RO"/>
              </w:rPr>
              <w:t>Ce ai încercat până acum</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Ai încercat cazuri particulare</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Cum ai putea sistematiza ideile</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Poți găsi o reprezentare relevantă</w:t>
            </w:r>
            <w:r w:rsidR="00C60F57" w:rsidRPr="00614ACC">
              <w:rPr>
                <w:i/>
                <w:sz w:val="20"/>
                <w:lang w:val="ro-RO"/>
              </w:rPr>
              <w:t>?</w:t>
            </w:r>
          </w:p>
        </w:tc>
      </w:tr>
      <w:tr w:rsidR="00C60F57" w:rsidRPr="00614ACC" w:rsidTr="002166E4">
        <w:trPr>
          <w:trHeight w:val="1567"/>
        </w:trPr>
        <w:tc>
          <w:tcPr>
            <w:tcW w:w="4219" w:type="dxa"/>
          </w:tcPr>
          <w:p w:rsidR="00C60F57" w:rsidRPr="00614ACC" w:rsidRDefault="00F45188">
            <w:pPr>
              <w:rPr>
                <w:b/>
                <w:sz w:val="20"/>
                <w:lang w:val="ro-RO"/>
              </w:rPr>
            </w:pPr>
            <w:r w:rsidRPr="00614ACC">
              <w:rPr>
                <w:b/>
                <w:sz w:val="20"/>
                <w:lang w:val="ro-RO"/>
              </w:rPr>
              <w:t xml:space="preserve">Încurajați elevii în a găsi metode alternative, abordări diferite pentru aceași problemă. </w:t>
            </w:r>
          </w:p>
          <w:p w:rsidR="00C60F57" w:rsidRPr="00614ACC" w:rsidRDefault="00F45188" w:rsidP="00F45188">
            <w:pPr>
              <w:rPr>
                <w:sz w:val="20"/>
                <w:lang w:val="ro-RO"/>
              </w:rPr>
            </w:pPr>
            <w:r w:rsidRPr="00614ACC">
              <w:rPr>
                <w:sz w:val="20"/>
                <w:lang w:val="ro-RO"/>
              </w:rPr>
              <w:t>Încurajați elevii în compararea ideilor, metodelor, strategiilor.</w:t>
            </w:r>
          </w:p>
        </w:tc>
        <w:tc>
          <w:tcPr>
            <w:tcW w:w="4297" w:type="dxa"/>
          </w:tcPr>
          <w:p w:rsidR="00C60F57" w:rsidRPr="00614ACC" w:rsidRDefault="00ED7518" w:rsidP="00204683">
            <w:pPr>
              <w:numPr>
                <w:ilvl w:val="0"/>
                <w:numId w:val="7"/>
              </w:numPr>
              <w:rPr>
                <w:i/>
                <w:sz w:val="20"/>
                <w:lang w:val="ro-RO"/>
              </w:rPr>
            </w:pPr>
            <w:r w:rsidRPr="00614ACC">
              <w:rPr>
                <w:i/>
                <w:sz w:val="20"/>
                <w:lang w:val="ro-RO"/>
              </w:rPr>
              <w:t>Poți obține acelaș rezultat altfel</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Descrie metoda folosită și pentru ceilalți!</w:t>
            </w:r>
          </w:p>
          <w:p w:rsidR="00C60F57" w:rsidRPr="00614ACC" w:rsidRDefault="00ED7518" w:rsidP="00204683">
            <w:pPr>
              <w:numPr>
                <w:ilvl w:val="0"/>
                <w:numId w:val="7"/>
              </w:numPr>
              <w:rPr>
                <w:i/>
                <w:sz w:val="20"/>
                <w:lang w:val="ro-RO"/>
              </w:rPr>
            </w:pPr>
            <w:r w:rsidRPr="00614ACC">
              <w:rPr>
                <w:i/>
                <w:sz w:val="20"/>
                <w:lang w:val="ro-RO"/>
              </w:rPr>
              <w:t>Care metodă ți se pare mai bună și pentru ce anume</w:t>
            </w:r>
            <w:r w:rsidR="00C60F57" w:rsidRPr="00614ACC">
              <w:rPr>
                <w:i/>
                <w:sz w:val="20"/>
                <w:lang w:val="ro-RO"/>
              </w:rPr>
              <w:t>?</w:t>
            </w:r>
          </w:p>
        </w:tc>
      </w:tr>
      <w:tr w:rsidR="00C60F57" w:rsidRPr="00614ACC" w:rsidTr="002166E4">
        <w:trPr>
          <w:trHeight w:val="1561"/>
        </w:trPr>
        <w:tc>
          <w:tcPr>
            <w:tcW w:w="4219" w:type="dxa"/>
          </w:tcPr>
          <w:p w:rsidR="00C60F57" w:rsidRPr="00614ACC" w:rsidRDefault="00F45188">
            <w:pPr>
              <w:rPr>
                <w:b/>
                <w:sz w:val="20"/>
                <w:lang w:val="ro-RO"/>
              </w:rPr>
            </w:pPr>
            <w:r w:rsidRPr="00614ACC">
              <w:rPr>
                <w:b/>
                <w:sz w:val="20"/>
                <w:lang w:val="ro-RO"/>
              </w:rPr>
              <w:t>Încurajați explicațiile date de elevi (chiar și cele greșite, sau doar intuitive)</w:t>
            </w:r>
          </w:p>
          <w:p w:rsidR="00C60F57" w:rsidRPr="00614ACC" w:rsidRDefault="00E36E93">
            <w:pPr>
              <w:rPr>
                <w:sz w:val="20"/>
                <w:lang w:val="ro-RO"/>
              </w:rPr>
            </w:pPr>
            <w:r w:rsidRPr="00614ACC">
              <w:rPr>
                <w:sz w:val="20"/>
                <w:lang w:val="ro-RO"/>
              </w:rPr>
              <w:t>Cereți elevilor să elaboreze raționamente și să le discute între ei.</w:t>
            </w:r>
          </w:p>
          <w:p w:rsidR="00C60F57" w:rsidRPr="00614ACC" w:rsidRDefault="00C60F57">
            <w:pPr>
              <w:rPr>
                <w:b/>
                <w:sz w:val="20"/>
                <w:lang w:val="ro-RO"/>
              </w:rPr>
            </w:pPr>
          </w:p>
        </w:tc>
        <w:tc>
          <w:tcPr>
            <w:tcW w:w="4297" w:type="dxa"/>
          </w:tcPr>
          <w:p w:rsidR="00C60F57" w:rsidRPr="00614ACC" w:rsidRDefault="00ED7518" w:rsidP="00204683">
            <w:pPr>
              <w:numPr>
                <w:ilvl w:val="0"/>
                <w:numId w:val="7"/>
              </w:numPr>
              <w:rPr>
                <w:i/>
                <w:sz w:val="20"/>
                <w:lang w:val="ro-RO"/>
              </w:rPr>
            </w:pPr>
            <w:r w:rsidRPr="00614ACC">
              <w:rPr>
                <w:i/>
                <w:sz w:val="20"/>
                <w:lang w:val="ro-RO"/>
              </w:rPr>
              <w:t>Poți explica metoda folosită</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Poți explica din nou, dar altfel</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Poți reformula cu propriile cuvinte ce a spus colegul</w:t>
            </w:r>
            <w:r w:rsidR="00C60F57" w:rsidRPr="00614ACC">
              <w:rPr>
                <w:i/>
                <w:sz w:val="20"/>
                <w:lang w:val="ro-RO"/>
              </w:rPr>
              <w:t>?</w:t>
            </w:r>
          </w:p>
          <w:p w:rsidR="00C60F57" w:rsidRPr="00614ACC" w:rsidRDefault="00ED7518" w:rsidP="00204683">
            <w:pPr>
              <w:numPr>
                <w:ilvl w:val="0"/>
                <w:numId w:val="7"/>
              </w:numPr>
              <w:rPr>
                <w:i/>
                <w:sz w:val="20"/>
                <w:lang w:val="ro-RO"/>
              </w:rPr>
            </w:pPr>
            <w:r w:rsidRPr="00614ACC">
              <w:rPr>
                <w:i/>
                <w:sz w:val="20"/>
                <w:lang w:val="ro-RO"/>
              </w:rPr>
              <w:t>Poți redacta o explicație</w:t>
            </w:r>
            <w:r w:rsidR="00C60F57" w:rsidRPr="00614ACC">
              <w:rPr>
                <w:i/>
                <w:sz w:val="20"/>
                <w:lang w:val="ro-RO"/>
              </w:rPr>
              <w:t>?</w:t>
            </w:r>
          </w:p>
        </w:tc>
      </w:tr>
      <w:tr w:rsidR="00C60F57" w:rsidRPr="00614ACC" w:rsidTr="002166E4">
        <w:trPr>
          <w:trHeight w:val="1826"/>
        </w:trPr>
        <w:tc>
          <w:tcPr>
            <w:tcW w:w="4219" w:type="dxa"/>
          </w:tcPr>
          <w:p w:rsidR="00C60F57" w:rsidRPr="00614ACC" w:rsidRDefault="00E36E93">
            <w:pPr>
              <w:rPr>
                <w:b/>
                <w:sz w:val="20"/>
                <w:lang w:val="ro-RO"/>
              </w:rPr>
            </w:pPr>
            <w:r w:rsidRPr="00614ACC">
              <w:rPr>
                <w:b/>
                <w:sz w:val="20"/>
                <w:lang w:val="ro-RO"/>
              </w:rPr>
              <w:t>Prezentați metodele eficiente și ideile excepționale doar la sfârșit.</w:t>
            </w:r>
          </w:p>
          <w:p w:rsidR="00C60F57" w:rsidRPr="00614ACC" w:rsidRDefault="00E36E93">
            <w:pPr>
              <w:rPr>
                <w:sz w:val="20"/>
                <w:lang w:val="ro-RO"/>
              </w:rPr>
            </w:pPr>
            <w:r w:rsidRPr="00614ACC">
              <w:rPr>
                <w:sz w:val="20"/>
                <w:lang w:val="ro-RO"/>
              </w:rPr>
              <w:t xml:space="preserve">Când elevii au făcut tot ce au putut, vor învăța mai mult dintr-o abordare elegantă și eficientă. Dacă prezentați acestea la început, vor încerca să imite metoda fără a înțelege sau a aprecia necesitatea acestuia, fără a înțelege limitele de aplicabilitate. </w:t>
            </w:r>
          </w:p>
          <w:p w:rsidR="00C60F57" w:rsidRPr="00614ACC" w:rsidRDefault="00C60F57">
            <w:pPr>
              <w:rPr>
                <w:b/>
                <w:sz w:val="20"/>
                <w:lang w:val="ro-RO"/>
              </w:rPr>
            </w:pPr>
          </w:p>
        </w:tc>
        <w:tc>
          <w:tcPr>
            <w:tcW w:w="4297" w:type="dxa"/>
          </w:tcPr>
          <w:p w:rsidR="00C60F57" w:rsidRPr="00614ACC" w:rsidRDefault="00ED7518" w:rsidP="00204683">
            <w:pPr>
              <w:numPr>
                <w:ilvl w:val="0"/>
                <w:numId w:val="7"/>
              </w:numPr>
              <w:rPr>
                <w:i/>
                <w:sz w:val="20"/>
                <w:lang w:val="ro-RO"/>
              </w:rPr>
            </w:pPr>
            <w:r w:rsidRPr="00614ACC">
              <w:rPr>
                <w:i/>
                <w:sz w:val="20"/>
                <w:lang w:val="ro-RO"/>
              </w:rPr>
              <w:t xml:space="preserve">Încerc să rezolv și eu, mă voi gândi cu voce tare. </w:t>
            </w:r>
            <w:r w:rsidR="00C60F57" w:rsidRPr="00614ACC">
              <w:rPr>
                <w:i/>
                <w:sz w:val="20"/>
                <w:lang w:val="ro-RO"/>
              </w:rPr>
              <w:t xml:space="preserve"> </w:t>
            </w:r>
          </w:p>
          <w:p w:rsidR="00C60F57" w:rsidRPr="00614ACC" w:rsidRDefault="00ED7518" w:rsidP="00204683">
            <w:pPr>
              <w:numPr>
                <w:ilvl w:val="0"/>
                <w:numId w:val="7"/>
              </w:numPr>
              <w:rPr>
                <w:i/>
                <w:sz w:val="20"/>
                <w:lang w:val="ro-RO"/>
              </w:rPr>
            </w:pPr>
            <w:r w:rsidRPr="00614ACC">
              <w:rPr>
                <w:i/>
                <w:sz w:val="20"/>
                <w:lang w:val="ro-RO"/>
              </w:rPr>
              <w:t xml:space="preserve">Poate greșesc pe undeva, încercați să </w:t>
            </w:r>
            <w:r w:rsidR="009D68A4" w:rsidRPr="00614ACC">
              <w:rPr>
                <w:i/>
                <w:sz w:val="20"/>
                <w:lang w:val="ro-RO"/>
              </w:rPr>
              <w:t>reperați greșeala!</w:t>
            </w:r>
          </w:p>
          <w:p w:rsidR="00C60F57" w:rsidRPr="00614ACC" w:rsidRDefault="009D68A4" w:rsidP="00204683">
            <w:pPr>
              <w:numPr>
                <w:ilvl w:val="0"/>
                <w:numId w:val="7"/>
              </w:numPr>
              <w:rPr>
                <w:i/>
                <w:sz w:val="20"/>
                <w:lang w:val="ro-RO"/>
              </w:rPr>
            </w:pPr>
            <w:r w:rsidRPr="00614ACC">
              <w:rPr>
                <w:i/>
                <w:sz w:val="20"/>
                <w:lang w:val="ro-RO"/>
              </w:rPr>
              <w:t>Soluția poate fi îmbunătățită..</w:t>
            </w:r>
            <w:r w:rsidR="00C60F57" w:rsidRPr="00614ACC">
              <w:rPr>
                <w:i/>
                <w:sz w:val="20"/>
                <w:lang w:val="ro-RO"/>
              </w:rPr>
              <w:t>.</w:t>
            </w:r>
          </w:p>
        </w:tc>
      </w:tr>
    </w:tbl>
    <w:p w:rsidR="00C60F57" w:rsidRPr="00614ACC" w:rsidRDefault="00E36E93">
      <w:pPr>
        <w:pStyle w:val="Nincstrkz"/>
        <w:rPr>
          <w:sz w:val="20"/>
          <w:lang w:val="ro-RO"/>
        </w:rPr>
      </w:pPr>
      <w:r w:rsidRPr="00614ACC">
        <w:rPr>
          <w:sz w:val="20"/>
          <w:lang w:val="ro-RO"/>
        </w:rPr>
        <w:t>Tabelul 1: Idei pentru folosirea problemelor nestructurate</w:t>
      </w:r>
      <w:r w:rsidR="007578DF" w:rsidRPr="00614ACC">
        <w:rPr>
          <w:rStyle w:val="Lbjegyzet-hivatkozs"/>
          <w:sz w:val="20"/>
          <w:lang w:val="ro-RO"/>
        </w:rPr>
        <w:footnoteReference w:id="2"/>
      </w:r>
    </w:p>
    <w:p w:rsidR="00C60F57" w:rsidRPr="00614ACC" w:rsidRDefault="00F81D06" w:rsidP="00204683">
      <w:pPr>
        <w:pStyle w:val="Cmsor3"/>
        <w:numPr>
          <w:ilvl w:val="0"/>
          <w:numId w:val="9"/>
        </w:numPr>
        <w:rPr>
          <w:lang w:val="ro-RO"/>
        </w:rPr>
      </w:pPr>
      <w:r w:rsidRPr="00614ACC">
        <w:rPr>
          <w:lang w:val="ro-RO"/>
        </w:rPr>
        <w:t>Problema permite rezolvare prin strategii multiple</w:t>
      </w:r>
    </w:p>
    <w:p w:rsidR="00C60F57" w:rsidRPr="00614ACC" w:rsidRDefault="004E3D27" w:rsidP="004E3D27">
      <w:pPr>
        <w:jc w:val="both"/>
        <w:rPr>
          <w:lang w:val="ro-RO"/>
        </w:rPr>
      </w:pPr>
      <w:r w:rsidRPr="00614ACC">
        <w:rPr>
          <w:lang w:val="ro-RO"/>
        </w:rPr>
        <w:t xml:space="preserve">Este important ca elevii să facă diferența între cea ce știu deja și cea ce urmează să învețe. Majoritatea problemelor din manuale și din culegeri au o soluție unică care poate fi obținută printr-o singură strategie. Problemele </w:t>
      </w:r>
      <w:r w:rsidR="00C60F57" w:rsidRPr="00614ACC">
        <w:rPr>
          <w:lang w:val="ro-RO"/>
        </w:rPr>
        <w:t xml:space="preserve">IBST </w:t>
      </w:r>
      <w:r w:rsidRPr="00614ACC">
        <w:rPr>
          <w:lang w:val="ro-RO"/>
        </w:rPr>
        <w:t>sunt formulate într-un context bogat și relevant astfel încât problema să fie relevantă, semnificativă pentru elev. Acest lucru depinde de cunoștințele anterioare și cât de familiar pare contex</w:t>
      </w:r>
      <w:r w:rsidR="00DF2DCD" w:rsidRPr="00614ACC">
        <w:rPr>
          <w:lang w:val="ro-RO"/>
        </w:rPr>
        <w:t>t</w:t>
      </w:r>
      <w:r w:rsidRPr="00614ACC">
        <w:rPr>
          <w:lang w:val="ro-RO"/>
        </w:rPr>
        <w:t>ul pentru elev. Bogăția contextului se referă la faptul că problema nu implică doar o singură metodă/strategie de rezolvare, ba chiar contextul permite formularea unor probleme similare cu grad diferit de dificultate. În asemenea cazuri o parte din activitatea elevului este chiar clarificarea specificației pentru problema dată (sau poate chiar formularea corectă a problemei) și găsirea unui procedeu pentru a rezolva problema.</w:t>
      </w:r>
      <w:r w:rsidR="00B46538" w:rsidRPr="00614ACC">
        <w:rPr>
          <w:lang w:val="ro-RO"/>
        </w:rPr>
        <w:t xml:space="preserve"> </w:t>
      </w:r>
      <w:r w:rsidRPr="00614ACC">
        <w:rPr>
          <w:lang w:val="ro-RO"/>
        </w:rPr>
        <w:t xml:space="preserve">Pe </w:t>
      </w:r>
      <w:r w:rsidRPr="00614ACC">
        <w:rPr>
          <w:lang w:val="ro-RO"/>
        </w:rPr>
        <w:lastRenderedPageBreak/>
        <w:t xml:space="preserve">parcursul acestui procedeu elevii încearcă să modeleze problema, să folosească diferite reprezentări, relații, idei. Aceste activități sunt foarte importante pentru a stimula creativitatea elevilor și pentru a experimenta ciclul de modelare. Câteva sugestii formulate în cadrul proiectului </w:t>
      </w:r>
      <w:r w:rsidR="006121E9" w:rsidRPr="00614ACC">
        <w:rPr>
          <w:lang w:val="ro-RO"/>
        </w:rPr>
        <w:t>PRIMAS</w:t>
      </w:r>
      <w:r w:rsidR="00C60F57" w:rsidRPr="00614ACC">
        <w:rPr>
          <w:rStyle w:val="Lbjegyzet-hivatkozs"/>
          <w:lang w:val="ro-RO"/>
        </w:rPr>
        <w:footnoteReference w:id="3"/>
      </w:r>
      <w:r w:rsidR="00C60F57" w:rsidRPr="00614ACC">
        <w:rPr>
          <w:lang w:val="ro-RO"/>
        </w:rPr>
        <w:t xml:space="preserve"> </w:t>
      </w:r>
      <w:r w:rsidRPr="00614ACC">
        <w:rPr>
          <w:lang w:val="ro-RO"/>
        </w:rPr>
        <w:t>pentru a încuraja investigațiile elevilor</w:t>
      </w:r>
      <w:r w:rsidR="00C60F57" w:rsidRPr="00614ACC">
        <w:rPr>
          <w:lang w:val="ro-RO"/>
        </w:rPr>
        <w:t>:</w:t>
      </w:r>
    </w:p>
    <w:p w:rsidR="00C60F57" w:rsidRPr="00614ACC" w:rsidRDefault="00297017" w:rsidP="00204683">
      <w:pPr>
        <w:pStyle w:val="Nincstrkz"/>
        <w:numPr>
          <w:ilvl w:val="0"/>
          <w:numId w:val="8"/>
        </w:numPr>
        <w:rPr>
          <w:lang w:val="ro-RO"/>
        </w:rPr>
      </w:pPr>
      <w:r w:rsidRPr="00614ACC">
        <w:rPr>
          <w:lang w:val="ro-RO"/>
        </w:rPr>
        <w:t>I</w:t>
      </w:r>
      <w:r w:rsidR="00C60F57" w:rsidRPr="00614ACC">
        <w:rPr>
          <w:lang w:val="ro-RO"/>
        </w:rPr>
        <w:t>ntroduce</w:t>
      </w:r>
      <w:r w:rsidR="009D0A97" w:rsidRPr="00614ACC">
        <w:rPr>
          <w:lang w:val="ro-RO"/>
        </w:rPr>
        <w:t>ți contextul și rugați elevii să identifice diferite probleme</w:t>
      </w:r>
    </w:p>
    <w:p w:rsidR="00C60F57" w:rsidRPr="00614ACC" w:rsidRDefault="009D0A97" w:rsidP="00204683">
      <w:pPr>
        <w:pStyle w:val="Nincstrkz"/>
        <w:numPr>
          <w:ilvl w:val="0"/>
          <w:numId w:val="8"/>
        </w:numPr>
        <w:rPr>
          <w:lang w:val="ro-RO"/>
        </w:rPr>
      </w:pPr>
      <w:r w:rsidRPr="00614ACC">
        <w:rPr>
          <w:lang w:val="ro-RO"/>
        </w:rPr>
        <w:t>Stimulați simplificarea problemei (transpunerea într-un limbaj științific) și folosirea diferitelor reprezentări</w:t>
      </w:r>
    </w:p>
    <w:p w:rsidR="00C60F57" w:rsidRPr="00614ACC" w:rsidRDefault="009D0A97" w:rsidP="00204683">
      <w:pPr>
        <w:pStyle w:val="Nincstrkz"/>
        <w:numPr>
          <w:ilvl w:val="0"/>
          <w:numId w:val="8"/>
        </w:numPr>
        <w:rPr>
          <w:lang w:val="ro-RO"/>
        </w:rPr>
      </w:pPr>
      <w:r w:rsidRPr="00614ACC">
        <w:rPr>
          <w:lang w:val="ro-RO"/>
        </w:rPr>
        <w:t>Revizuiți reprezentările folosite de elevi, cereți elevilor să perfecționeze reprezentările</w:t>
      </w:r>
    </w:p>
    <w:p w:rsidR="00C60F57" w:rsidRPr="00614ACC" w:rsidRDefault="009D0A97" w:rsidP="00204683">
      <w:pPr>
        <w:pStyle w:val="Nincstrkz"/>
        <w:numPr>
          <w:ilvl w:val="0"/>
          <w:numId w:val="8"/>
        </w:numPr>
        <w:rPr>
          <w:lang w:val="ro-RO"/>
        </w:rPr>
      </w:pPr>
      <w:r w:rsidRPr="00614ACC">
        <w:rPr>
          <w:lang w:val="ro-RO"/>
        </w:rPr>
        <w:t>Lăsați elevii să rezolve problemele</w:t>
      </w:r>
    </w:p>
    <w:p w:rsidR="00C60F57" w:rsidRPr="00614ACC" w:rsidRDefault="00C60F57" w:rsidP="00204683">
      <w:pPr>
        <w:pStyle w:val="Nincstrkz"/>
        <w:numPr>
          <w:ilvl w:val="0"/>
          <w:numId w:val="8"/>
        </w:numPr>
        <w:rPr>
          <w:lang w:val="ro-RO"/>
        </w:rPr>
      </w:pPr>
      <w:r w:rsidRPr="00614ACC">
        <w:rPr>
          <w:lang w:val="ro-RO"/>
        </w:rPr>
        <w:t>S</w:t>
      </w:r>
      <w:r w:rsidR="009D0A97" w:rsidRPr="00614ACC">
        <w:rPr>
          <w:lang w:val="ro-RO"/>
        </w:rPr>
        <w:t>timulați comunicarea rezultatelor, discuțiile între elevi</w:t>
      </w:r>
    </w:p>
    <w:p w:rsidR="00C60F57" w:rsidRPr="00614ACC" w:rsidRDefault="009D0A97" w:rsidP="00204683">
      <w:pPr>
        <w:pStyle w:val="Nincstrkz"/>
        <w:numPr>
          <w:ilvl w:val="0"/>
          <w:numId w:val="8"/>
        </w:numPr>
        <w:rPr>
          <w:lang w:val="ro-RO"/>
        </w:rPr>
      </w:pPr>
      <w:r w:rsidRPr="00614ACC">
        <w:rPr>
          <w:lang w:val="ro-RO"/>
        </w:rPr>
        <w:t>Analizați întregul proces prin care au trecut elevii</w:t>
      </w:r>
    </w:p>
    <w:p w:rsidR="00C60F57" w:rsidRPr="00614ACC" w:rsidRDefault="00323496" w:rsidP="00204683">
      <w:pPr>
        <w:pStyle w:val="Cmsor3"/>
        <w:numPr>
          <w:ilvl w:val="0"/>
          <w:numId w:val="9"/>
        </w:numPr>
        <w:rPr>
          <w:lang w:val="ro-RO"/>
        </w:rPr>
      </w:pPr>
      <w:r w:rsidRPr="00614ACC">
        <w:rPr>
          <w:lang w:val="ro-RO"/>
        </w:rPr>
        <w:t>Problema stimulează comunicarea și colaborarea</w:t>
      </w:r>
    </w:p>
    <w:p w:rsidR="008B6520" w:rsidRPr="00614ACC" w:rsidRDefault="00526926" w:rsidP="00A811A1">
      <w:pPr>
        <w:pStyle w:val="Nincstrkz"/>
        <w:jc w:val="both"/>
        <w:rPr>
          <w:lang w:val="ro-RO"/>
        </w:rPr>
      </w:pPr>
      <w:r w:rsidRPr="00614ACC">
        <w:rPr>
          <w:lang w:val="ro-RO"/>
        </w:rPr>
        <w:t xml:space="preserve">Problemele </w:t>
      </w:r>
      <w:r w:rsidR="00C60F57" w:rsidRPr="00614ACC">
        <w:rPr>
          <w:lang w:val="ro-RO"/>
        </w:rPr>
        <w:t xml:space="preserve">IBST </w:t>
      </w:r>
      <w:r w:rsidRPr="00614ACC">
        <w:rPr>
          <w:lang w:val="ro-RO"/>
        </w:rPr>
        <w:t xml:space="preserve">stimulează colaborarea </w:t>
      </w:r>
      <w:r w:rsidR="00A811A1" w:rsidRPr="00614ACC">
        <w:rPr>
          <w:lang w:val="ro-RO"/>
        </w:rPr>
        <w:t xml:space="preserve">și cer comunicarea (câteodată chiar dezbaterea) rezultatelor către ceilalți prin rapoarte, prezentări, postere, etc. Aceste comunicări pot fi considerate câteodată produse finale și întăresc legăturile cu lumea muncii. La realizarea acestor comunicări este important analizarea aspectelor legate de scopul educațional al problemelor, ancorarea acestora atât în contextul științific cât și în cel de dezvoltare personală. </w:t>
      </w:r>
      <w:r w:rsidR="006F531D" w:rsidRPr="00614ACC">
        <w:rPr>
          <w:lang w:val="ro-RO"/>
        </w:rPr>
        <w:t>(e</w:t>
      </w:r>
      <w:r w:rsidR="00A811A1" w:rsidRPr="00614ACC">
        <w:rPr>
          <w:lang w:val="ro-RO"/>
        </w:rPr>
        <w:t>x</w:t>
      </w:r>
      <w:r w:rsidR="006F531D" w:rsidRPr="00614ACC">
        <w:rPr>
          <w:lang w:val="ro-RO"/>
        </w:rPr>
        <w:t xml:space="preserve">. </w:t>
      </w:r>
      <w:r w:rsidR="00A811A1" w:rsidRPr="00614ACC">
        <w:rPr>
          <w:lang w:val="ro-RO"/>
        </w:rPr>
        <w:t xml:space="preserve">în sporirea capacității de explorare, planificare, evaluare, colaborare, etc.). Aceste scopuri educaționale pot fi comunicate (de regulă chiar trebuie să fie comunicate) în avans pentru a putea realiza un produs de calitate. Pe parcursul activităților se pot folosi </w:t>
      </w:r>
      <w:r w:rsidR="00905EE5" w:rsidRPr="00614ACC">
        <w:rPr>
          <w:lang w:val="ro-RO"/>
        </w:rPr>
        <w:t>părți de auto-evaluare, evaluare între</w:t>
      </w:r>
      <w:r w:rsidR="00A811A1" w:rsidRPr="00614ACC">
        <w:rPr>
          <w:lang w:val="ro-RO"/>
        </w:rPr>
        <w:t xml:space="preserve"> </w:t>
      </w:r>
      <w:r w:rsidR="00905EE5" w:rsidRPr="00614ACC">
        <w:rPr>
          <w:lang w:val="ro-RO"/>
        </w:rPr>
        <w:t>elevi, sau evaluarea comună a unor produse realizate de alți elevi. La aceste evaluări criteriile de evaluare vor fi stabilite chiar de către elevi, important este să formuleze în mod clar criteriile și conform criteriilor formulate să analizeze, să evalueze munca colegilor (sau chiar propria muncă).</w:t>
      </w:r>
    </w:p>
    <w:p w:rsidR="00C60F57" w:rsidRPr="00614ACC" w:rsidRDefault="005135CE">
      <w:pPr>
        <w:pStyle w:val="Cmsor2"/>
        <w:rPr>
          <w:lang w:val="ro-RO"/>
        </w:rPr>
      </w:pPr>
      <w:bookmarkStart w:id="7" w:name="_Toc389464915"/>
      <w:r w:rsidRPr="00614ACC">
        <w:rPr>
          <w:lang w:val="ro-RO"/>
        </w:rPr>
        <w:t>Caracteristici ale materialelor didactice legate de lumea munci</w:t>
      </w:r>
      <w:bookmarkEnd w:id="7"/>
      <w:r w:rsidRPr="00614ACC">
        <w:rPr>
          <w:lang w:val="ro-RO"/>
        </w:rPr>
        <w:t>i</w:t>
      </w:r>
    </w:p>
    <w:p w:rsidR="00C60F57" w:rsidRPr="00614ACC" w:rsidRDefault="005135CE" w:rsidP="005135CE">
      <w:pPr>
        <w:pStyle w:val="Nincstrkz"/>
        <w:jc w:val="both"/>
        <w:rPr>
          <w:lang w:val="ro-RO"/>
        </w:rPr>
      </w:pPr>
      <w:r w:rsidRPr="00614ACC">
        <w:rPr>
          <w:lang w:val="ro-RO"/>
        </w:rPr>
        <w:t xml:space="preserve">Problemele care satisfac cerințele unui material didactic </w:t>
      </w:r>
      <w:r w:rsidR="00FE4F96" w:rsidRPr="00614ACC">
        <w:rPr>
          <w:i/>
          <w:lang w:val="ro-RO"/>
        </w:rPr>
        <w:t>mascil</w:t>
      </w:r>
      <w:r w:rsidR="00C60F57" w:rsidRPr="00614ACC">
        <w:rPr>
          <w:lang w:val="ro-RO"/>
        </w:rPr>
        <w:t xml:space="preserve"> </w:t>
      </w:r>
      <w:r w:rsidRPr="00614ACC">
        <w:rPr>
          <w:lang w:val="ro-RO"/>
        </w:rPr>
        <w:t xml:space="preserve">sunt cele care </w:t>
      </w:r>
      <w:r w:rsidR="00DF0461" w:rsidRPr="00614ACC">
        <w:rPr>
          <w:lang w:val="ro-RO"/>
        </w:rPr>
        <w:t xml:space="preserve">(i) </w:t>
      </w:r>
      <w:r w:rsidRPr="00614ACC">
        <w:rPr>
          <w:lang w:val="ro-RO"/>
        </w:rPr>
        <w:t>sunt corelate cu cerințele curiculei școlare</w:t>
      </w:r>
      <w:r w:rsidR="00D9085D" w:rsidRPr="00614ACC">
        <w:rPr>
          <w:lang w:val="ro-RO"/>
        </w:rPr>
        <w:t xml:space="preserve">, </w:t>
      </w:r>
      <w:r w:rsidR="00DF0461" w:rsidRPr="00614ACC">
        <w:rPr>
          <w:lang w:val="ro-RO"/>
        </w:rPr>
        <w:t xml:space="preserve">(ii) </w:t>
      </w:r>
      <w:r w:rsidR="00D9085D" w:rsidRPr="00614ACC">
        <w:rPr>
          <w:lang w:val="ro-RO"/>
        </w:rPr>
        <w:t>s</w:t>
      </w:r>
      <w:r w:rsidRPr="00614ACC">
        <w:rPr>
          <w:lang w:val="ro-RO"/>
        </w:rPr>
        <w:t>prijină metodele bazate pe investigații și</w:t>
      </w:r>
      <w:r w:rsidR="001B131E" w:rsidRPr="00614ACC">
        <w:rPr>
          <w:lang w:val="ro-RO"/>
        </w:rPr>
        <w:t xml:space="preserve"> </w:t>
      </w:r>
      <w:r w:rsidR="00DF0461" w:rsidRPr="00614ACC">
        <w:rPr>
          <w:lang w:val="ro-RO"/>
        </w:rPr>
        <w:t xml:space="preserve">(iii) </w:t>
      </w:r>
      <w:r w:rsidRPr="00614ACC">
        <w:rPr>
          <w:lang w:val="ro-RO"/>
        </w:rPr>
        <w:t xml:space="preserve">sunt ancorate într-un context vocațional complex. Legătura cu lumea muncii este asigurată de următoarele caracteristici: elevii au un rol profesional, deci </w:t>
      </w:r>
      <w:r w:rsidR="00183B9E" w:rsidRPr="00614ACC">
        <w:rPr>
          <w:lang w:val="ro-RO"/>
        </w:rPr>
        <w:t>a</w:t>
      </w:r>
      <w:r w:rsidRPr="00614ACC">
        <w:rPr>
          <w:lang w:val="ro-RO"/>
        </w:rPr>
        <w:t>cționează ca și „angajați”</w:t>
      </w:r>
      <w:r w:rsidR="00C60F57" w:rsidRPr="00614ACC">
        <w:rPr>
          <w:lang w:val="ro-RO"/>
        </w:rPr>
        <w:t xml:space="preserve"> </w:t>
      </w:r>
      <w:r w:rsidRPr="00614ACC">
        <w:rPr>
          <w:lang w:val="ro-RO"/>
        </w:rPr>
        <w:t>reali la un loc de muncă și activitatea lor este similară cu cea reală de la locul de muncă. Aceste activități trebuie să aibă un scop real, un conținut relev</w:t>
      </w:r>
      <w:r w:rsidR="001C5B5A" w:rsidRPr="00614ACC">
        <w:rPr>
          <w:lang w:val="ro-RO"/>
        </w:rPr>
        <w:t>ant și trebuie să iasă în evidență conținutul matematic/științific folosit precum și modul de utilizare al acestuia. Rezultatul activității trebuie să fie un produs pentru un grup țintă bine conturat. Aceste caracteristici sunt ilustrate într-un mod mai detaliat în următoarele subparagrafe.</w:t>
      </w:r>
    </w:p>
    <w:p w:rsidR="00C60F57" w:rsidRPr="00614ACC" w:rsidRDefault="008D569C" w:rsidP="00204683">
      <w:pPr>
        <w:pStyle w:val="Cmsor3"/>
        <w:numPr>
          <w:ilvl w:val="0"/>
          <w:numId w:val="10"/>
        </w:numPr>
        <w:rPr>
          <w:lang w:val="ro-RO"/>
        </w:rPr>
      </w:pPr>
      <w:r w:rsidRPr="00614ACC">
        <w:rPr>
          <w:lang w:val="ro-RO"/>
        </w:rPr>
        <w:t>Context vocațional bogat</w:t>
      </w:r>
    </w:p>
    <w:p w:rsidR="00C60F57" w:rsidRPr="00614ACC" w:rsidRDefault="004C3191" w:rsidP="004C3191">
      <w:pPr>
        <w:jc w:val="both"/>
        <w:rPr>
          <w:lang w:val="ro-RO"/>
        </w:rPr>
      </w:pPr>
      <w:r w:rsidRPr="00614ACC">
        <w:rPr>
          <w:lang w:val="ro-RO"/>
        </w:rPr>
        <w:t>Un context vocațional oferă elevilor o înțelegere profundă a utilității matematicii și a științelor (ca scop și ca utilitate</w:t>
      </w:r>
      <w:r w:rsidR="00BF2D47" w:rsidRPr="00614ACC">
        <w:rPr>
          <w:lang w:val="ro-RO"/>
        </w:rPr>
        <w:t xml:space="preserve">) </w:t>
      </w:r>
      <w:r w:rsidRPr="00614ACC">
        <w:rPr>
          <w:lang w:val="ro-RO"/>
        </w:rPr>
        <w:t xml:space="preserve">în lumea muncii. Conținutul matematic trebuie de asemenea să corespundă cerințelor curiculare. Pentru a identifica </w:t>
      </w:r>
      <w:r w:rsidRPr="00614ACC">
        <w:rPr>
          <w:lang w:val="ro-RO"/>
        </w:rPr>
        <w:lastRenderedPageBreak/>
        <w:t>contextele vocaționale potrivite a serie de acțiuni pot fi întreprinse. Înainte de a începe, puteți</w:t>
      </w:r>
      <w:r w:rsidR="00C60F57" w:rsidRPr="00614ACC">
        <w:rPr>
          <w:lang w:val="ro-RO"/>
        </w:rPr>
        <w:t>:</w:t>
      </w:r>
    </w:p>
    <w:p w:rsidR="00C60F57" w:rsidRPr="00614ACC" w:rsidRDefault="004C3191" w:rsidP="00204683">
      <w:pPr>
        <w:pStyle w:val="Listaszerbekezds"/>
        <w:numPr>
          <w:ilvl w:val="0"/>
          <w:numId w:val="6"/>
        </w:numPr>
        <w:rPr>
          <w:b/>
          <w:lang w:val="ro-RO"/>
        </w:rPr>
      </w:pPr>
      <w:r w:rsidRPr="00614ACC">
        <w:rPr>
          <w:lang w:val="ro-RO"/>
        </w:rPr>
        <w:t>întreba elevii ce profesii îi interesează</w:t>
      </w:r>
      <w:r w:rsidR="00C60F57" w:rsidRPr="00614ACC">
        <w:rPr>
          <w:lang w:val="ro-RO"/>
        </w:rPr>
        <w:t xml:space="preserve">; </w:t>
      </w:r>
    </w:p>
    <w:p w:rsidR="00C60F57" w:rsidRPr="00614ACC" w:rsidRDefault="004C3191" w:rsidP="00204683">
      <w:pPr>
        <w:pStyle w:val="Listaszerbekezds"/>
        <w:numPr>
          <w:ilvl w:val="0"/>
          <w:numId w:val="6"/>
        </w:numPr>
        <w:rPr>
          <w:b/>
          <w:lang w:val="ro-RO"/>
        </w:rPr>
      </w:pPr>
      <w:r w:rsidRPr="00614ACC">
        <w:rPr>
          <w:lang w:val="ro-RO"/>
        </w:rPr>
        <w:t>verfica dacă sunt deja incluse câteva contexte legate de lumea muncii în materialele pe care le folosiți</w:t>
      </w:r>
      <w:r w:rsidR="00C60F57" w:rsidRPr="00614ACC">
        <w:rPr>
          <w:lang w:val="ro-RO"/>
        </w:rPr>
        <w:t>;</w:t>
      </w:r>
    </w:p>
    <w:p w:rsidR="00C60F57" w:rsidRPr="00614ACC" w:rsidRDefault="006B4D47" w:rsidP="00204683">
      <w:pPr>
        <w:pStyle w:val="Listaszerbekezds"/>
        <w:numPr>
          <w:ilvl w:val="0"/>
          <w:numId w:val="6"/>
        </w:numPr>
        <w:rPr>
          <w:b/>
          <w:lang w:val="ro-RO"/>
        </w:rPr>
      </w:pPr>
      <w:r w:rsidRPr="00614ACC">
        <w:rPr>
          <w:lang w:val="ro-RO"/>
        </w:rPr>
        <w:t>folosi cadrul</w:t>
      </w:r>
      <w:r w:rsidR="00267F2B" w:rsidRPr="00614ACC">
        <w:rPr>
          <w:lang w:val="ro-RO"/>
        </w:rPr>
        <w:t xml:space="preserve"> </w:t>
      </w:r>
      <w:r w:rsidR="0094788C" w:rsidRPr="00614ACC">
        <w:rPr>
          <w:i/>
          <w:lang w:val="ro-RO"/>
        </w:rPr>
        <w:t>mascil</w:t>
      </w:r>
      <w:r w:rsidR="00C82095" w:rsidRPr="00614ACC">
        <w:rPr>
          <w:lang w:val="ro-RO"/>
        </w:rPr>
        <w:t xml:space="preserve"> </w:t>
      </w:r>
      <w:r w:rsidRPr="00614ACC">
        <w:rPr>
          <w:lang w:val="ro-RO"/>
        </w:rPr>
        <w:t>(Figura</w:t>
      </w:r>
      <w:r w:rsidR="00641B28" w:rsidRPr="00614ACC">
        <w:rPr>
          <w:lang w:val="ro-RO"/>
        </w:rPr>
        <w:t xml:space="preserve"> </w:t>
      </w:r>
      <w:r w:rsidRPr="00614ACC">
        <w:rPr>
          <w:lang w:val="ro-RO"/>
        </w:rPr>
        <w:t>1 și</w:t>
      </w:r>
      <w:r w:rsidR="00267F2B" w:rsidRPr="00614ACC">
        <w:rPr>
          <w:lang w:val="ro-RO"/>
        </w:rPr>
        <w:t xml:space="preserve"> 2</w:t>
      </w:r>
      <w:r w:rsidR="00C60F57" w:rsidRPr="00614ACC">
        <w:rPr>
          <w:lang w:val="ro-RO"/>
        </w:rPr>
        <w:t xml:space="preserve">) </w:t>
      </w:r>
      <w:r w:rsidRPr="00614ACC">
        <w:rPr>
          <w:lang w:val="ro-RO"/>
        </w:rPr>
        <w:t>pentru o mai bună înțelegere a dimensiunilor IBL și WoW</w:t>
      </w:r>
      <w:r w:rsidR="00C60F57" w:rsidRPr="00614ACC">
        <w:rPr>
          <w:lang w:val="ro-RO"/>
        </w:rPr>
        <w:t>.</w:t>
      </w:r>
    </w:p>
    <w:p w:rsidR="00C60F57" w:rsidRPr="00614ACC" w:rsidRDefault="004465E7">
      <w:pPr>
        <w:rPr>
          <w:lang w:val="ro-RO"/>
        </w:rPr>
      </w:pPr>
      <w:r w:rsidRPr="00614ACC">
        <w:rPr>
          <w:lang w:val="ro-RO"/>
        </w:rPr>
        <w:t>Pentru a afla cum este aplicată matematica și știința în diferitele profesii este indicat să</w:t>
      </w:r>
      <w:r w:rsidR="00C60F57" w:rsidRPr="00614ACC">
        <w:rPr>
          <w:lang w:val="ro-RO"/>
        </w:rPr>
        <w:t>:</w:t>
      </w:r>
    </w:p>
    <w:p w:rsidR="00C60F57" w:rsidRPr="00614ACC" w:rsidRDefault="004465E7" w:rsidP="00204683">
      <w:pPr>
        <w:pStyle w:val="Listaszerbekezds"/>
        <w:numPr>
          <w:ilvl w:val="0"/>
          <w:numId w:val="1"/>
        </w:numPr>
        <w:rPr>
          <w:b/>
          <w:lang w:val="ro-RO"/>
        </w:rPr>
      </w:pPr>
      <w:r w:rsidRPr="00614ACC">
        <w:rPr>
          <w:lang w:val="ro-RO"/>
        </w:rPr>
        <w:t>vorbiți cu oameni de diferite profesii din rândul cunoștințelor personale</w:t>
      </w:r>
    </w:p>
    <w:p w:rsidR="00C60F57" w:rsidRPr="00614ACC" w:rsidRDefault="004465E7" w:rsidP="00204683">
      <w:pPr>
        <w:pStyle w:val="Listaszerbekezds"/>
        <w:numPr>
          <w:ilvl w:val="0"/>
          <w:numId w:val="1"/>
        </w:numPr>
        <w:rPr>
          <w:b/>
          <w:lang w:val="ro-RO"/>
        </w:rPr>
      </w:pPr>
      <w:r w:rsidRPr="00614ACC">
        <w:rPr>
          <w:lang w:val="ro-RO"/>
        </w:rPr>
        <w:t>vorbiți (vizitați) un profesor care predă o disciplină vocațională</w:t>
      </w:r>
    </w:p>
    <w:p w:rsidR="00C60F57" w:rsidRPr="00614ACC" w:rsidRDefault="004465E7" w:rsidP="00204683">
      <w:pPr>
        <w:pStyle w:val="Listaszerbekezds"/>
        <w:numPr>
          <w:ilvl w:val="0"/>
          <w:numId w:val="1"/>
        </w:numPr>
        <w:rPr>
          <w:b/>
          <w:lang w:val="ro-RO"/>
        </w:rPr>
      </w:pPr>
      <w:r w:rsidRPr="00614ACC">
        <w:rPr>
          <w:lang w:val="ro-RO"/>
        </w:rPr>
        <w:t>citiți reviste destinate diferitelor tipuri de angajați</w:t>
      </w:r>
    </w:p>
    <w:p w:rsidR="00C60F57" w:rsidRPr="00614ACC" w:rsidRDefault="004465E7" w:rsidP="00204683">
      <w:pPr>
        <w:pStyle w:val="Listaszerbekezds"/>
        <w:numPr>
          <w:ilvl w:val="0"/>
          <w:numId w:val="1"/>
        </w:numPr>
        <w:rPr>
          <w:b/>
          <w:lang w:val="ro-RO"/>
        </w:rPr>
      </w:pPr>
      <w:r w:rsidRPr="00614ACC">
        <w:rPr>
          <w:lang w:val="ro-RO"/>
        </w:rPr>
        <w:t>vizitați paginile web ale unor companii (muzee) și să căutați materiale educaționale</w:t>
      </w:r>
    </w:p>
    <w:p w:rsidR="00C60F57" w:rsidRPr="00614ACC" w:rsidRDefault="004465E7" w:rsidP="00204683">
      <w:pPr>
        <w:pStyle w:val="Listaszerbekezds"/>
        <w:numPr>
          <w:ilvl w:val="0"/>
          <w:numId w:val="1"/>
        </w:numPr>
        <w:rPr>
          <w:b/>
          <w:lang w:val="ro-RO"/>
        </w:rPr>
      </w:pPr>
      <w:r w:rsidRPr="00614ACC">
        <w:rPr>
          <w:lang w:val="ro-RO"/>
        </w:rPr>
        <w:t>vizitați diferite locuri de muncă.</w:t>
      </w:r>
    </w:p>
    <w:p w:rsidR="00C60F57" w:rsidRPr="00614ACC" w:rsidRDefault="00C60F57">
      <w:pPr>
        <w:pStyle w:val="Cmsor3"/>
        <w:rPr>
          <w:lang w:val="ro-RO"/>
        </w:rPr>
      </w:pPr>
    </w:p>
    <w:p w:rsidR="00C60F57" w:rsidRPr="00614ACC" w:rsidRDefault="005473CB" w:rsidP="005473CB">
      <w:pPr>
        <w:jc w:val="both"/>
        <w:rPr>
          <w:lang w:val="ro-RO"/>
        </w:rPr>
      </w:pPr>
      <w:r w:rsidRPr="00614ACC">
        <w:rPr>
          <w:lang w:val="ro-RO"/>
        </w:rPr>
        <w:t>După identificarea unui context corespunzător și a unor practici și activități la locul de muncă puteți începe elaborarea materialului didactic. Acesta este un proces ciclic în care contextul, conținutul și posibilele activități cu elevii se pot influența reciproc, deci materialul didactic se va cristaliza doar după mai multe cicluri de elaborare/planificare/încercare/analiză</w:t>
      </w:r>
      <w:r w:rsidR="00C60F57" w:rsidRPr="00614ACC">
        <w:rPr>
          <w:lang w:val="ro-RO"/>
        </w:rPr>
        <w:t xml:space="preserve">. </w:t>
      </w:r>
      <w:r w:rsidRPr="00614ACC">
        <w:rPr>
          <w:lang w:val="ro-RO"/>
        </w:rPr>
        <w:t>Este indicat să</w:t>
      </w:r>
      <w:r w:rsidR="00C60F57" w:rsidRPr="00614ACC">
        <w:rPr>
          <w:lang w:val="ro-RO"/>
        </w:rPr>
        <w:t xml:space="preserve"> </w:t>
      </w:r>
    </w:p>
    <w:p w:rsidR="00C60F57" w:rsidRPr="00614ACC" w:rsidRDefault="00136570" w:rsidP="00204683">
      <w:pPr>
        <w:pStyle w:val="Listaszerbekezds"/>
        <w:numPr>
          <w:ilvl w:val="0"/>
          <w:numId w:val="2"/>
        </w:numPr>
        <w:jc w:val="both"/>
        <w:rPr>
          <w:lang w:val="ro-RO"/>
        </w:rPr>
      </w:pPr>
      <w:r w:rsidRPr="00614ACC">
        <w:rPr>
          <w:lang w:val="ro-RO"/>
        </w:rPr>
        <w:t>furnizați elevilor oportunitatea de a explora contextul profesional</w:t>
      </w:r>
      <w:r w:rsidR="00C60F57" w:rsidRPr="00614ACC">
        <w:rPr>
          <w:lang w:val="ro-RO"/>
        </w:rPr>
        <w:t xml:space="preserve">: </w:t>
      </w:r>
      <w:r w:rsidRPr="00614ACC">
        <w:rPr>
          <w:lang w:val="ro-RO"/>
        </w:rPr>
        <w:t>care sunt activitățile tipice, uneltele, informațiile, limbajul, produsele, problemele de la locul de muncă, stc. Acest lucru se poate realiza prin vizionarea unui documentar, invitând cineva de la locul de muncă respectiv, vizitând locul de muncă respectiv, sau prin culegerea informațiilor din mediile virtuale</w:t>
      </w:r>
    </w:p>
    <w:p w:rsidR="00C60F57" w:rsidRPr="00614ACC" w:rsidRDefault="00136570" w:rsidP="00204683">
      <w:pPr>
        <w:pStyle w:val="Listaszerbekezds"/>
        <w:numPr>
          <w:ilvl w:val="0"/>
          <w:numId w:val="2"/>
        </w:numPr>
        <w:rPr>
          <w:lang w:val="ro-RO"/>
        </w:rPr>
      </w:pPr>
      <w:r w:rsidRPr="00614ACC">
        <w:rPr>
          <w:lang w:val="ro-RO"/>
        </w:rPr>
        <w:t>utilizați o activitate din practică</w:t>
      </w:r>
      <w:r w:rsidR="00C60F57" w:rsidRPr="00614ACC">
        <w:rPr>
          <w:lang w:val="ro-RO"/>
        </w:rPr>
        <w:t xml:space="preserve"> (</w:t>
      </w:r>
      <w:r w:rsidRPr="00614ACC">
        <w:rPr>
          <w:lang w:val="ro-RO"/>
        </w:rPr>
        <w:t>și conceptele matematice sau științifice)</w:t>
      </w:r>
      <w:r w:rsidR="00C60F57" w:rsidRPr="00614ACC">
        <w:rPr>
          <w:lang w:val="ro-RO"/>
        </w:rPr>
        <w:t xml:space="preserve"> </w:t>
      </w:r>
      <w:r w:rsidRPr="00614ACC">
        <w:rPr>
          <w:lang w:val="ro-RO"/>
        </w:rPr>
        <w:t>ca și punct de plecare pentru structura activității</w:t>
      </w:r>
      <w:r w:rsidR="00C60F57" w:rsidRPr="00614ACC">
        <w:rPr>
          <w:lang w:val="ro-RO"/>
        </w:rPr>
        <w:t>;</w:t>
      </w:r>
    </w:p>
    <w:p w:rsidR="00C60F57" w:rsidRPr="00614ACC" w:rsidRDefault="00A54E23" w:rsidP="00204683">
      <w:pPr>
        <w:pStyle w:val="Listaszerbekezds"/>
        <w:numPr>
          <w:ilvl w:val="0"/>
          <w:numId w:val="2"/>
        </w:numPr>
        <w:rPr>
          <w:b/>
          <w:lang w:val="ro-RO"/>
        </w:rPr>
      </w:pPr>
      <w:r w:rsidRPr="00614ACC">
        <w:rPr>
          <w:lang w:val="ro-RO"/>
        </w:rPr>
        <w:t>folosiți unelte, obiecte de la locul de muncă corespunzător</w:t>
      </w:r>
      <w:r w:rsidR="00C60F57" w:rsidRPr="00614ACC">
        <w:rPr>
          <w:lang w:val="ro-RO"/>
        </w:rPr>
        <w:t xml:space="preserve">; </w:t>
      </w:r>
    </w:p>
    <w:p w:rsidR="00C60F57" w:rsidRPr="00614ACC" w:rsidRDefault="00A54E23" w:rsidP="00204683">
      <w:pPr>
        <w:pStyle w:val="Listaszerbekezds"/>
        <w:numPr>
          <w:ilvl w:val="0"/>
          <w:numId w:val="2"/>
        </w:numPr>
        <w:rPr>
          <w:b/>
          <w:lang w:val="ro-RO"/>
        </w:rPr>
      </w:pPr>
      <w:r w:rsidRPr="00614ACC">
        <w:rPr>
          <w:lang w:val="ro-RO"/>
        </w:rPr>
        <w:t xml:space="preserve">adaptați contextul </w:t>
      </w:r>
      <w:r w:rsidR="00C60F57" w:rsidRPr="00614ACC">
        <w:rPr>
          <w:lang w:val="ro-RO"/>
        </w:rPr>
        <w:t>(</w:t>
      </w:r>
      <w:r w:rsidRPr="00614ACC">
        <w:rPr>
          <w:lang w:val="ro-RO"/>
        </w:rPr>
        <w:t xml:space="preserve">prin modelare, simplificare, </w:t>
      </w:r>
      <w:r w:rsidR="00C60F57" w:rsidRPr="00614ACC">
        <w:rPr>
          <w:lang w:val="ro-RO"/>
        </w:rPr>
        <w:t xml:space="preserve">e.g. simplify, model, </w:t>
      </w:r>
      <w:r w:rsidRPr="00614ACC">
        <w:rPr>
          <w:lang w:val="ro-RO"/>
        </w:rPr>
        <w:t>schițarea unor procese</w:t>
      </w:r>
      <w:r w:rsidR="00C60F57" w:rsidRPr="00614ACC">
        <w:rPr>
          <w:lang w:val="ro-RO"/>
        </w:rPr>
        <w:t xml:space="preserve">) </w:t>
      </w:r>
      <w:r w:rsidRPr="00614ACC">
        <w:rPr>
          <w:lang w:val="ro-RO"/>
        </w:rPr>
        <w:t>complex pentru a fi accesibil elevilor fără însă a pierde coerența și autenticitatea problemei, aspectele IBL</w:t>
      </w:r>
      <w:r w:rsidR="00C60F57" w:rsidRPr="00614ACC">
        <w:rPr>
          <w:lang w:val="ro-RO"/>
        </w:rPr>
        <w:t>.</w:t>
      </w:r>
    </w:p>
    <w:p w:rsidR="00C60F57" w:rsidRPr="00614ACC" w:rsidRDefault="00F449FF" w:rsidP="00204683">
      <w:pPr>
        <w:pStyle w:val="Cmsor3"/>
        <w:numPr>
          <w:ilvl w:val="0"/>
          <w:numId w:val="10"/>
        </w:numPr>
        <w:rPr>
          <w:lang w:val="ro-RO"/>
        </w:rPr>
      </w:pPr>
      <w:r w:rsidRPr="00614ACC">
        <w:rPr>
          <w:lang w:val="ro-RO"/>
        </w:rPr>
        <w:t>Elevii au roluri profesionale</w:t>
      </w:r>
      <w:r w:rsidR="00C60F57" w:rsidRPr="00614ACC">
        <w:rPr>
          <w:lang w:val="ro-RO"/>
        </w:rPr>
        <w:t xml:space="preserve"> </w:t>
      </w:r>
    </w:p>
    <w:p w:rsidR="00C60F57" w:rsidRPr="00614ACC" w:rsidRDefault="003368AB" w:rsidP="003368AB">
      <w:pPr>
        <w:jc w:val="both"/>
        <w:rPr>
          <w:lang w:val="ro-RO"/>
        </w:rPr>
      </w:pPr>
      <w:r w:rsidRPr="00614ACC">
        <w:rPr>
          <w:lang w:val="ro-RO"/>
        </w:rPr>
        <w:t>In materialul didactic încercați să stabiliți rolurile profesionale care se incadrează în contextul problemei, nu numai cu scopul de a-i angrena în rezolvarea problemei, dar și cu intenția de a-i crea posibilitatea înțelegerii și experimentării scopurilor și dificultăților ascunse a activităților pe care le efectuează</w:t>
      </w:r>
      <w:r w:rsidR="00C60F57" w:rsidRPr="00614ACC">
        <w:rPr>
          <w:lang w:val="ro-RO"/>
        </w:rPr>
        <w:t>.</w:t>
      </w:r>
    </w:p>
    <w:p w:rsidR="00C60F57" w:rsidRPr="00614ACC" w:rsidRDefault="003368AB" w:rsidP="00204683">
      <w:pPr>
        <w:pStyle w:val="Listaszerbekezds"/>
        <w:numPr>
          <w:ilvl w:val="0"/>
          <w:numId w:val="4"/>
        </w:numPr>
        <w:jc w:val="both"/>
        <w:rPr>
          <w:lang w:val="ro-RO"/>
        </w:rPr>
      </w:pPr>
      <w:r w:rsidRPr="00614ACC">
        <w:rPr>
          <w:lang w:val="ro-RO"/>
        </w:rPr>
        <w:t xml:space="preserve">Rolul poate fi foarte specific </w:t>
      </w:r>
      <w:r w:rsidR="00A341D5" w:rsidRPr="00614ACC">
        <w:rPr>
          <w:lang w:val="ro-RO"/>
        </w:rPr>
        <w:t>(</w:t>
      </w:r>
      <w:r w:rsidRPr="00614ACC">
        <w:rPr>
          <w:lang w:val="ro-RO"/>
        </w:rPr>
        <w:t>ex. un arhitect</w:t>
      </w:r>
      <w:r w:rsidR="00A341D5" w:rsidRPr="00614ACC">
        <w:rPr>
          <w:lang w:val="ro-RO"/>
        </w:rPr>
        <w:t>)</w:t>
      </w:r>
      <w:r w:rsidR="00C60F57" w:rsidRPr="00614ACC">
        <w:rPr>
          <w:lang w:val="ro-RO"/>
        </w:rPr>
        <w:t xml:space="preserve"> </w:t>
      </w:r>
      <w:r w:rsidRPr="00614ACC">
        <w:rPr>
          <w:lang w:val="ro-RO"/>
        </w:rPr>
        <w:t xml:space="preserve">sau mai general </w:t>
      </w:r>
      <w:r w:rsidR="00A341D5" w:rsidRPr="00614ACC">
        <w:rPr>
          <w:lang w:val="ro-RO"/>
        </w:rPr>
        <w:t>(</w:t>
      </w:r>
      <w:r w:rsidRPr="00614ACC">
        <w:rPr>
          <w:lang w:val="ro-RO"/>
        </w:rPr>
        <w:t>ex</w:t>
      </w:r>
      <w:r w:rsidR="00B97D51" w:rsidRPr="00614ACC">
        <w:rPr>
          <w:lang w:val="ro-RO"/>
        </w:rPr>
        <w:t>.</w:t>
      </w:r>
      <w:r w:rsidR="00C60F57" w:rsidRPr="00614ACC">
        <w:rPr>
          <w:lang w:val="ro-RO"/>
        </w:rPr>
        <w:t xml:space="preserve"> </w:t>
      </w:r>
      <w:r w:rsidRPr="00614ACC">
        <w:rPr>
          <w:lang w:val="ro-RO"/>
        </w:rPr>
        <w:t>un om de știință</w:t>
      </w:r>
      <w:r w:rsidR="00A341D5" w:rsidRPr="00614ACC">
        <w:rPr>
          <w:lang w:val="ro-RO"/>
        </w:rPr>
        <w:t>)</w:t>
      </w:r>
      <w:r w:rsidR="00C60F57" w:rsidRPr="00614ACC">
        <w:rPr>
          <w:lang w:val="ro-RO"/>
        </w:rPr>
        <w:t xml:space="preserve">. </w:t>
      </w:r>
      <w:r w:rsidR="0043324B" w:rsidRPr="00614ACC">
        <w:rPr>
          <w:lang w:val="ro-RO"/>
        </w:rPr>
        <w:t>Descrierea îndatoririlor de la locul de muncă, locul de muncă sau munca care trebuie efectuată poate fi descrisă în problemă.</w:t>
      </w:r>
    </w:p>
    <w:p w:rsidR="00C60F57" w:rsidRPr="00614ACC" w:rsidRDefault="0043324B" w:rsidP="00204683">
      <w:pPr>
        <w:pStyle w:val="Listaszerbekezds"/>
        <w:numPr>
          <w:ilvl w:val="0"/>
          <w:numId w:val="4"/>
        </w:numPr>
        <w:rPr>
          <w:lang w:val="ro-RO"/>
        </w:rPr>
      </w:pPr>
      <w:r w:rsidRPr="00614ACC">
        <w:rPr>
          <w:lang w:val="ro-RO"/>
        </w:rPr>
        <w:t>Poate doriți ca elevii să lucreze exact ca și cei de la locul de muncă, de exemplu în echipe</w:t>
      </w:r>
      <w:r w:rsidR="00BF2D47" w:rsidRPr="00614ACC">
        <w:rPr>
          <w:rStyle w:val="Lbjegyzet-hivatkozs"/>
          <w:lang w:val="ro-RO"/>
        </w:rPr>
        <w:footnoteReference w:id="4"/>
      </w:r>
      <w:r w:rsidR="00C60F57" w:rsidRPr="00614ACC">
        <w:rPr>
          <w:lang w:val="ro-RO"/>
        </w:rPr>
        <w:t xml:space="preserve">, </w:t>
      </w:r>
      <w:r w:rsidRPr="00614ACC">
        <w:rPr>
          <w:lang w:val="ro-RO"/>
        </w:rPr>
        <w:t>sau folosind o divizare a sarcinilor de lucru</w:t>
      </w:r>
      <w:r w:rsidR="00C60F57" w:rsidRPr="00614ACC">
        <w:rPr>
          <w:lang w:val="ro-RO"/>
        </w:rPr>
        <w:t xml:space="preserve">, </w:t>
      </w:r>
      <w:r w:rsidR="004A2CF5" w:rsidRPr="00614ACC">
        <w:rPr>
          <w:lang w:val="ro-RO"/>
        </w:rPr>
        <w:t>lucrâ</w:t>
      </w:r>
      <w:r w:rsidRPr="00614ACC">
        <w:rPr>
          <w:lang w:val="ro-RO"/>
        </w:rPr>
        <w:t>nd cu anumite constr</w:t>
      </w:r>
      <w:r w:rsidR="004A2CF5" w:rsidRPr="00614ACC">
        <w:rPr>
          <w:lang w:val="ro-RO"/>
        </w:rPr>
        <w:t>ângeri, utilizând instrumente,</w:t>
      </w:r>
      <w:r w:rsidRPr="00614ACC">
        <w:rPr>
          <w:lang w:val="ro-RO"/>
        </w:rPr>
        <w:t xml:space="preserve"> unelte</w:t>
      </w:r>
      <w:r w:rsidR="004A2CF5" w:rsidRPr="00614ACC">
        <w:rPr>
          <w:lang w:val="ro-RO"/>
        </w:rPr>
        <w:t>, date</w:t>
      </w:r>
      <w:r w:rsidRPr="00614ACC">
        <w:rPr>
          <w:lang w:val="ro-RO"/>
        </w:rPr>
        <w:t xml:space="preserve"> autentice </w:t>
      </w:r>
    </w:p>
    <w:p w:rsidR="00C60F57" w:rsidRPr="00614ACC" w:rsidRDefault="00F706E4" w:rsidP="00204683">
      <w:pPr>
        <w:pStyle w:val="Listaszerbekezds"/>
        <w:numPr>
          <w:ilvl w:val="0"/>
          <w:numId w:val="4"/>
        </w:numPr>
        <w:jc w:val="both"/>
        <w:rPr>
          <w:lang w:val="ro-RO"/>
        </w:rPr>
      </w:pPr>
      <w:r w:rsidRPr="00614ACC">
        <w:rPr>
          <w:lang w:val="ro-RO"/>
        </w:rPr>
        <w:lastRenderedPageBreak/>
        <w:t>Observație</w:t>
      </w:r>
      <w:r w:rsidR="00C60F57" w:rsidRPr="00614ACC">
        <w:rPr>
          <w:lang w:val="ro-RO"/>
        </w:rPr>
        <w:t xml:space="preserve">: </w:t>
      </w:r>
      <w:r w:rsidRPr="00614ACC">
        <w:rPr>
          <w:lang w:val="ro-RO"/>
        </w:rPr>
        <w:t>Rolul profe</w:t>
      </w:r>
      <w:r w:rsidR="00495C9D" w:rsidRPr="00614ACC">
        <w:rPr>
          <w:lang w:val="ro-RO"/>
        </w:rPr>
        <w:t xml:space="preserve">sional </w:t>
      </w:r>
      <w:r w:rsidRPr="00614ACC">
        <w:rPr>
          <w:lang w:val="ro-RO"/>
        </w:rPr>
        <w:t>să fie cât se poate de concret și specific. De exemplu dacă o activitate îndeplinește toate criteriile unei activități IBL, atunci am putea spune că rolul profesional este rolul unui cercetător. Cu toate astea acest rol s-ar putea să nu fie la fel de clar pentru elevi pe cât ne pare nouă deoarece rolul profesional nu este al unui cercetător dintr-un domeniu specific. Un argument similar este valabil și pentru rolul de inginer la o activitate de design</w:t>
      </w:r>
      <w:r w:rsidR="00C60F57" w:rsidRPr="00614ACC">
        <w:rPr>
          <w:lang w:val="ro-RO"/>
        </w:rPr>
        <w:t xml:space="preserve">. </w:t>
      </w:r>
      <w:r w:rsidRPr="00614ACC">
        <w:rPr>
          <w:lang w:val="ro-RO"/>
        </w:rPr>
        <w:t xml:space="preserve">În materialul didactic poate este necesar să includeți și informații relevante despre rolul profesional pentru a evita confuziile. </w:t>
      </w:r>
    </w:p>
    <w:p w:rsidR="00C60F57" w:rsidRPr="00614ACC" w:rsidRDefault="002D3561" w:rsidP="00204683">
      <w:pPr>
        <w:pStyle w:val="Cmsor3"/>
        <w:numPr>
          <w:ilvl w:val="0"/>
          <w:numId w:val="10"/>
        </w:numPr>
        <w:rPr>
          <w:lang w:val="ro-RO"/>
        </w:rPr>
      </w:pPr>
      <w:r w:rsidRPr="00614ACC">
        <w:rPr>
          <w:lang w:val="ro-RO"/>
        </w:rPr>
        <w:t>Elevii efectuează activități legate de un loc de muncă</w:t>
      </w:r>
    </w:p>
    <w:p w:rsidR="00C60F57" w:rsidRPr="00614ACC" w:rsidRDefault="002D3561">
      <w:pPr>
        <w:rPr>
          <w:lang w:val="ro-RO"/>
        </w:rPr>
      </w:pPr>
      <w:r w:rsidRPr="00614ACC">
        <w:rPr>
          <w:lang w:val="ro-RO"/>
        </w:rPr>
        <w:t>Materialul elaborat poate conține mai multe activități pe care elevii o vor efectua. La descrierea și planificarea acestor activități analizați următoarele aspecte</w:t>
      </w:r>
      <w:r w:rsidR="00C60F57" w:rsidRPr="00614ACC">
        <w:rPr>
          <w:lang w:val="ro-RO"/>
        </w:rPr>
        <w:t>:</w:t>
      </w:r>
    </w:p>
    <w:p w:rsidR="00C60F57" w:rsidRPr="00614ACC" w:rsidRDefault="00614ACC" w:rsidP="00204683">
      <w:pPr>
        <w:pStyle w:val="Listaszerbekezds"/>
        <w:numPr>
          <w:ilvl w:val="0"/>
          <w:numId w:val="3"/>
        </w:numPr>
        <w:jc w:val="both"/>
        <w:rPr>
          <w:lang w:val="ro-RO"/>
        </w:rPr>
      </w:pPr>
      <w:r w:rsidRPr="00614ACC">
        <w:rPr>
          <w:lang w:val="ro-RO"/>
        </w:rPr>
        <w:t>pe parcursul activității centrale să rezolve o problemă autentică, de la un loc de muncă specificat, folosind concepte cunoscute, competențe și proceduri matematice sau științifice bine conturate. Toate celelalte activități să fie subordonate acestei probleme centrale</w:t>
      </w:r>
      <w:r w:rsidR="00C60F57" w:rsidRPr="00614ACC">
        <w:rPr>
          <w:lang w:val="ro-RO"/>
        </w:rPr>
        <w:t>;</w:t>
      </w:r>
    </w:p>
    <w:p w:rsidR="00C60F57" w:rsidRPr="00614ACC" w:rsidRDefault="00FF2C5D" w:rsidP="00204683">
      <w:pPr>
        <w:pStyle w:val="Listaszerbekezds"/>
        <w:numPr>
          <w:ilvl w:val="0"/>
          <w:numId w:val="3"/>
        </w:numPr>
        <w:jc w:val="both"/>
        <w:rPr>
          <w:lang w:val="ro-RO"/>
        </w:rPr>
      </w:pPr>
      <w:r>
        <w:rPr>
          <w:lang w:val="ro-RO"/>
        </w:rPr>
        <w:t>activitățile elevilor să fie similare sau analoage cu</w:t>
      </w:r>
      <w:r w:rsidR="00C60F57" w:rsidRPr="00614ACC">
        <w:rPr>
          <w:lang w:val="ro-RO"/>
        </w:rPr>
        <w:t xml:space="preserve"> ac</w:t>
      </w:r>
      <w:r>
        <w:rPr>
          <w:lang w:val="ro-RO"/>
        </w:rPr>
        <w:t>țiunile, procesele, procedurile folosite la locurile de muncă. Câteva simplificări sau schițări pot fi necesare dar aveți grijă să nu pierdeți autenticitatea problemei, caracterul deschis și investigativ al contextului.</w:t>
      </w:r>
    </w:p>
    <w:p w:rsidR="00C60F57" w:rsidRPr="00614ACC" w:rsidRDefault="00FF2C5D" w:rsidP="00204683">
      <w:pPr>
        <w:pStyle w:val="Listaszerbekezds"/>
        <w:numPr>
          <w:ilvl w:val="0"/>
          <w:numId w:val="3"/>
        </w:numPr>
        <w:jc w:val="both"/>
        <w:rPr>
          <w:lang w:val="ro-RO"/>
        </w:rPr>
      </w:pPr>
      <w:r>
        <w:rPr>
          <w:lang w:val="ro-RO"/>
        </w:rPr>
        <w:t xml:space="preserve">Asigurați faptul că activitățile se incadrează în contextul descris și sunt în concordanță cu rolul profesional atribuit elevilor. </w:t>
      </w:r>
    </w:p>
    <w:p w:rsidR="00C60F57" w:rsidRPr="00614ACC" w:rsidRDefault="00AC67C4" w:rsidP="00204683">
      <w:pPr>
        <w:pStyle w:val="Listaszerbekezds"/>
        <w:numPr>
          <w:ilvl w:val="0"/>
          <w:numId w:val="3"/>
        </w:numPr>
        <w:rPr>
          <w:lang w:val="ro-RO"/>
        </w:rPr>
      </w:pPr>
      <w:r>
        <w:rPr>
          <w:lang w:val="ro-RO"/>
        </w:rPr>
        <w:t>Folosiți limbajul de la locul de muncă și realizați legăturile necesare dintre acest limbaj și limbajul științific al disciplinei predate;</w:t>
      </w:r>
    </w:p>
    <w:p w:rsidR="00C60F57" w:rsidRPr="00614ACC" w:rsidRDefault="00AC67C4" w:rsidP="00204683">
      <w:pPr>
        <w:pStyle w:val="Listaszerbekezds"/>
        <w:numPr>
          <w:ilvl w:val="0"/>
          <w:numId w:val="3"/>
        </w:numPr>
        <w:jc w:val="both"/>
        <w:rPr>
          <w:lang w:val="ro-RO"/>
        </w:rPr>
      </w:pPr>
      <w:r>
        <w:rPr>
          <w:lang w:val="ro-RO"/>
        </w:rPr>
        <w:t xml:space="preserve">Prezentați activitățile astfel ca acestea să ofere oportunități reale de folosire al cunoștințelor matematice și științifice așa cum sunt acestea folosite în contextul profesional. Puteți folosi unelte autentice, scheme, notițe, însemnări reale pentru a prezenta activitățile într-o manieră autentică. </w:t>
      </w:r>
    </w:p>
    <w:p w:rsidR="00C60F57" w:rsidRPr="00614ACC" w:rsidRDefault="00AC67C4" w:rsidP="00204683">
      <w:pPr>
        <w:pStyle w:val="Cmsor3"/>
        <w:numPr>
          <w:ilvl w:val="0"/>
          <w:numId w:val="10"/>
        </w:numPr>
        <w:rPr>
          <w:lang w:val="ro-RO"/>
        </w:rPr>
      </w:pPr>
      <w:r>
        <w:rPr>
          <w:lang w:val="ro-RO"/>
        </w:rPr>
        <w:t>Produse legate de lumea muncii</w:t>
      </w:r>
    </w:p>
    <w:p w:rsidR="00C60F57" w:rsidRPr="00614ACC" w:rsidRDefault="00AC67C4" w:rsidP="00AC67C4">
      <w:pPr>
        <w:jc w:val="both"/>
        <w:rPr>
          <w:lang w:val="ro-RO"/>
        </w:rPr>
      </w:pPr>
      <w:r>
        <w:rPr>
          <w:lang w:val="ro-RO"/>
        </w:rPr>
        <w:t>La elaborarea unui material didactic aveți în vedere ca și scop final un produs concret. Acest produs trebuie să reflecte natura locurilor de muncă la care se produc produse finite. Produsul poate fi un obiect realizat prin activitățile efectuate dar poate fi un raport un criteriu decizional, etc. Aveți în vedere următoarele aspecte</w:t>
      </w:r>
      <w:r w:rsidR="00C60F57" w:rsidRPr="00614ACC">
        <w:rPr>
          <w:lang w:val="ro-RO"/>
        </w:rPr>
        <w:t>:</w:t>
      </w:r>
    </w:p>
    <w:p w:rsidR="00C60F57" w:rsidRPr="00614ACC" w:rsidRDefault="00AC67C4" w:rsidP="00204683">
      <w:pPr>
        <w:pStyle w:val="Listaszerbekezds"/>
        <w:numPr>
          <w:ilvl w:val="0"/>
          <w:numId w:val="5"/>
        </w:numPr>
        <w:rPr>
          <w:lang w:val="ro-RO"/>
        </w:rPr>
      </w:pPr>
      <w:r>
        <w:rPr>
          <w:lang w:val="ro-RO"/>
        </w:rPr>
        <w:t>Produsul trebuie să fie în concordanță cu contextul, cu rolul și cu activitățile</w:t>
      </w:r>
      <w:r w:rsidR="00C60F57" w:rsidRPr="00614ACC">
        <w:rPr>
          <w:lang w:val="ro-RO"/>
        </w:rPr>
        <w:t>;</w:t>
      </w:r>
    </w:p>
    <w:p w:rsidR="00FC6108" w:rsidRPr="00614ACC" w:rsidRDefault="00AC67C4" w:rsidP="00204683">
      <w:pPr>
        <w:pStyle w:val="Listaszerbekezds"/>
        <w:numPr>
          <w:ilvl w:val="0"/>
          <w:numId w:val="5"/>
        </w:numPr>
        <w:jc w:val="both"/>
        <w:rPr>
          <w:lang w:val="ro-RO"/>
        </w:rPr>
      </w:pPr>
      <w:r>
        <w:rPr>
          <w:lang w:val="ro-RO"/>
        </w:rPr>
        <w:t>Asigurați-vă că</w:t>
      </w:r>
      <w:r w:rsidR="00582424">
        <w:rPr>
          <w:lang w:val="ro-RO"/>
        </w:rPr>
        <w:t xml:space="preserve"> acest produs se adresează unui</w:t>
      </w:r>
      <w:r>
        <w:rPr>
          <w:lang w:val="ro-RO"/>
        </w:rPr>
        <w:t xml:space="preserve"> segment (grup) țintă bine definit și concret. </w:t>
      </w:r>
      <w:r w:rsidR="00171FDB">
        <w:rPr>
          <w:lang w:val="ro-RO"/>
        </w:rPr>
        <w:t>Dacă grupul țintă nu este clar din natura problemei, atunci descrieți explicit acest grup (sau includeți printre sarcinile elevilor realizarea acestei descrieri). O definire clară a grupului țintă va ajuta la specificarea produsului.</w:t>
      </w:r>
    </w:p>
    <w:p w:rsidR="00F31163" w:rsidRPr="00614ACC" w:rsidRDefault="00171FDB" w:rsidP="00204683">
      <w:pPr>
        <w:pStyle w:val="Listaszerbekezds"/>
        <w:numPr>
          <w:ilvl w:val="0"/>
          <w:numId w:val="5"/>
        </w:numPr>
        <w:jc w:val="both"/>
        <w:rPr>
          <w:lang w:val="ro-RO"/>
        </w:rPr>
      </w:pPr>
      <w:r>
        <w:rPr>
          <w:lang w:val="ro-RO"/>
        </w:rPr>
        <w:t>Cereți elevilor să includă un raport scurt (un log, notițe, etc.) prin care explică modul în care au folosit matematica sau știință în rezolvarea problemei.</w:t>
      </w:r>
    </w:p>
    <w:p w:rsidR="00F27D09" w:rsidRDefault="0091316F" w:rsidP="00204683">
      <w:pPr>
        <w:pStyle w:val="Listaszerbekezds"/>
        <w:numPr>
          <w:ilvl w:val="0"/>
          <w:numId w:val="5"/>
        </w:numPr>
        <w:rPr>
          <w:lang w:val="ro-RO"/>
        </w:rPr>
      </w:pPr>
      <w:r>
        <w:rPr>
          <w:lang w:val="ro-RO"/>
        </w:rPr>
        <w:lastRenderedPageBreak/>
        <w:t xml:space="preserve">Includeți sugestii sau instrumente pentru a evalua produsul și procesul de elaborare al produsului. Un astfel de exemplu se găsește în Figura </w:t>
      </w:r>
      <w:r w:rsidR="00DF2DCD" w:rsidRPr="00614ACC">
        <w:rPr>
          <w:lang w:val="ro-RO"/>
        </w:rPr>
        <w:t>2</w:t>
      </w:r>
      <w:r w:rsidR="00A42504" w:rsidRPr="00614ACC">
        <w:rPr>
          <w:rStyle w:val="Lbjegyzet-hivatkozs"/>
          <w:lang w:val="ro-RO"/>
        </w:rPr>
        <w:footnoteReference w:id="5"/>
      </w:r>
      <w:r w:rsidR="00A42504" w:rsidRPr="00614ACC">
        <w:rPr>
          <w:lang w:val="ro-RO"/>
        </w:rPr>
        <w:t>.</w:t>
      </w:r>
      <w:r w:rsidR="009C276B" w:rsidRPr="00614ACC">
        <w:rPr>
          <w:lang w:val="ro-RO"/>
        </w:rPr>
        <w:t xml:space="preserve"> </w:t>
      </w:r>
    </w:p>
    <w:p w:rsidR="004F243E" w:rsidRPr="00614ACC" w:rsidRDefault="00763637" w:rsidP="00204683">
      <w:pPr>
        <w:pStyle w:val="Listaszerbekezds"/>
        <w:numPr>
          <w:ilvl w:val="0"/>
          <w:numId w:val="5"/>
        </w:numPr>
        <w:rPr>
          <w:lang w:val="ro-RO"/>
        </w:rPr>
      </w:pPr>
      <w:r w:rsidRPr="00763637">
        <w:rPr>
          <w:noProof/>
          <w:lang w:val="ro-RO"/>
        </w:rPr>
        <w:pict>
          <v:shapetype id="_x0000_t202" coordsize="21600,21600" o:spt="202" path="m,l,21600r21600,l21600,xe">
            <v:stroke joinstyle="miter"/>
            <v:path gradientshapeok="t" o:connecttype="rect"/>
          </v:shapetype>
          <v:shape id="_x0000_s1026" type="#_x0000_t202" style="position:absolute;left:0;text-align:left;margin-left:-1.1pt;margin-top:8.25pt;width:418.1pt;height:168pt;z-index:251667456;mso-height-percent:200;mso-height-percent:200;mso-width-relative:margin;mso-height-relative:margin">
            <v:textbox style="mso-fit-shape-to-text:t">
              <w:txbxContent>
                <w:p w:rsidR="007D7CC9" w:rsidRDefault="007D7CC9">
                  <w:pPr>
                    <w:rPr>
                      <w:lang w:val="hu-HU"/>
                    </w:rPr>
                  </w:pPr>
                  <w:proofErr w:type="spellStart"/>
                  <w:r w:rsidRPr="00582424">
                    <w:rPr>
                      <w:lang w:val="hu-HU"/>
                    </w:rPr>
                    <w:t>Evaluare</w:t>
                  </w:r>
                  <w:proofErr w:type="spellEnd"/>
                </w:p>
                <w:p w:rsidR="007D7CC9" w:rsidRDefault="007D7CC9">
                  <w:pPr>
                    <w:rPr>
                      <w:lang w:val="hu-HU"/>
                    </w:rPr>
                  </w:pPr>
                </w:p>
                <w:p w:rsidR="007D7CC9" w:rsidRDefault="007D7CC9">
                  <w:pPr>
                    <w:rPr>
                      <w:lang w:val="ro-RO"/>
                    </w:rPr>
                  </w:pPr>
                  <w:r>
                    <w:rPr>
                      <w:lang w:val="hu-HU"/>
                    </w:rPr>
                    <w:t xml:space="preserve">Printre </w:t>
                  </w:r>
                  <w:proofErr w:type="spellStart"/>
                  <w:r>
                    <w:rPr>
                      <w:lang w:val="hu-HU"/>
                    </w:rPr>
                    <w:t>altele</w:t>
                  </w:r>
                  <w:proofErr w:type="spellEnd"/>
                  <w:r>
                    <w:rPr>
                      <w:lang w:val="hu-HU"/>
                    </w:rPr>
                    <w:t xml:space="preserve"> </w:t>
                  </w:r>
                  <w:proofErr w:type="spellStart"/>
                  <w:r>
                    <w:rPr>
                      <w:lang w:val="hu-HU"/>
                    </w:rPr>
                    <w:t>comisia</w:t>
                  </w:r>
                  <w:proofErr w:type="spellEnd"/>
                  <w:r>
                    <w:rPr>
                      <w:lang w:val="hu-HU"/>
                    </w:rPr>
                    <w:t xml:space="preserve"> de </w:t>
                  </w:r>
                  <w:proofErr w:type="spellStart"/>
                  <w:r>
                    <w:rPr>
                      <w:lang w:val="hu-HU"/>
                    </w:rPr>
                    <w:t>evaluare</w:t>
                  </w:r>
                  <w:proofErr w:type="spellEnd"/>
                  <w:r>
                    <w:rPr>
                      <w:lang w:val="hu-HU"/>
                    </w:rPr>
                    <w:t xml:space="preserve"> </w:t>
                  </w:r>
                  <w:proofErr w:type="spellStart"/>
                  <w:r>
                    <w:rPr>
                      <w:lang w:val="hu-HU"/>
                    </w:rPr>
                    <w:t>ia</w:t>
                  </w:r>
                  <w:proofErr w:type="spellEnd"/>
                  <w:r>
                    <w:rPr>
                      <w:lang w:val="hu-HU"/>
                    </w:rPr>
                    <w:t xml:space="preserve"> </w:t>
                  </w:r>
                  <w:r>
                    <w:rPr>
                      <w:lang w:val="ro-RO"/>
                    </w:rPr>
                    <w:t>în considerare următoarele aspecte:</w:t>
                  </w:r>
                </w:p>
                <w:p w:rsidR="007D7CC9" w:rsidRDefault="007D7CC9" w:rsidP="00204683">
                  <w:pPr>
                    <w:pStyle w:val="Listaszerbekezds"/>
                    <w:numPr>
                      <w:ilvl w:val="0"/>
                      <w:numId w:val="13"/>
                    </w:numPr>
                    <w:rPr>
                      <w:lang w:val="ro-RO"/>
                    </w:rPr>
                  </w:pPr>
                  <w:r>
                    <w:rPr>
                      <w:lang w:val="ro-RO"/>
                    </w:rPr>
                    <w:t>cât de complete sunt răspunsurile;</w:t>
                  </w:r>
                </w:p>
                <w:p w:rsidR="007D7CC9" w:rsidRPr="004F243E" w:rsidRDefault="007D7CC9" w:rsidP="00204683">
                  <w:pPr>
                    <w:pStyle w:val="Listaszerbekezds"/>
                    <w:numPr>
                      <w:ilvl w:val="0"/>
                      <w:numId w:val="13"/>
                    </w:numPr>
                    <w:rPr>
                      <w:lang w:val="ro-RO"/>
                    </w:rPr>
                  </w:pPr>
                  <w:proofErr w:type="spellStart"/>
                  <w:r>
                    <w:rPr>
                      <w:lang w:val="hu-HU"/>
                    </w:rPr>
                    <w:t>prezentarea</w:t>
                  </w:r>
                  <w:proofErr w:type="spellEnd"/>
                  <w:r>
                    <w:rPr>
                      <w:lang w:val="hu-HU"/>
                    </w:rPr>
                    <w:t xml:space="preserve"> </w:t>
                  </w:r>
                  <w:proofErr w:type="spellStart"/>
                  <w:r>
                    <w:rPr>
                      <w:lang w:val="hu-HU"/>
                    </w:rPr>
                    <w:t>metodelor</w:t>
                  </w:r>
                  <w:proofErr w:type="spellEnd"/>
                  <w:r>
                    <w:rPr>
                      <w:lang w:val="hu-HU"/>
                    </w:rPr>
                    <w:t xml:space="preserve"> </w:t>
                  </w:r>
                  <w:proofErr w:type="spellStart"/>
                  <w:r>
                    <w:rPr>
                      <w:lang w:val="hu-HU"/>
                    </w:rPr>
                    <w:t>folosite</w:t>
                  </w:r>
                  <w:proofErr w:type="spellEnd"/>
                  <w:r>
                    <w:rPr>
                      <w:lang w:val="hu-HU"/>
                    </w:rPr>
                    <w:t xml:space="preserve"> </w:t>
                  </w:r>
                  <w:proofErr w:type="spellStart"/>
                  <w:r>
                    <w:rPr>
                      <w:lang w:val="hu-HU"/>
                    </w:rPr>
                    <w:t>și</w:t>
                  </w:r>
                  <w:proofErr w:type="spellEnd"/>
                  <w:r>
                    <w:rPr>
                      <w:lang w:val="hu-HU"/>
                    </w:rPr>
                    <w:t xml:space="preserve"> a </w:t>
                  </w:r>
                  <w:proofErr w:type="spellStart"/>
                  <w:r>
                    <w:rPr>
                      <w:lang w:val="hu-HU"/>
                    </w:rPr>
                    <w:t>calculelor</w:t>
                  </w:r>
                  <w:proofErr w:type="spellEnd"/>
                  <w:r>
                    <w:rPr>
                      <w:lang w:val="hu-HU"/>
                    </w:rPr>
                    <w:t xml:space="preserve"> </w:t>
                  </w:r>
                  <w:proofErr w:type="spellStart"/>
                  <w:r>
                    <w:rPr>
                      <w:lang w:val="hu-HU"/>
                    </w:rPr>
                    <w:t>efectuate</w:t>
                  </w:r>
                  <w:proofErr w:type="spellEnd"/>
                  <w:r>
                    <w:rPr>
                      <w:lang w:val="hu-HU"/>
                    </w:rPr>
                    <w:t>;</w:t>
                  </w:r>
                </w:p>
                <w:p w:rsidR="007D7CC9" w:rsidRPr="004F243E" w:rsidRDefault="007D7CC9" w:rsidP="00204683">
                  <w:pPr>
                    <w:pStyle w:val="Listaszerbekezds"/>
                    <w:numPr>
                      <w:ilvl w:val="0"/>
                      <w:numId w:val="13"/>
                    </w:numPr>
                    <w:rPr>
                      <w:lang w:val="ro-RO"/>
                    </w:rPr>
                  </w:pPr>
                  <w:proofErr w:type="spellStart"/>
                  <w:r>
                    <w:rPr>
                      <w:lang w:val="hu-HU"/>
                    </w:rPr>
                    <w:t>eficiența</w:t>
                  </w:r>
                  <w:proofErr w:type="spellEnd"/>
                  <w:r>
                    <w:rPr>
                      <w:lang w:val="hu-HU"/>
                    </w:rPr>
                    <w:t xml:space="preserve"> </w:t>
                  </w:r>
                  <w:proofErr w:type="spellStart"/>
                  <w:r>
                    <w:rPr>
                      <w:lang w:val="hu-HU"/>
                    </w:rPr>
                    <w:t>soluției</w:t>
                  </w:r>
                  <w:proofErr w:type="spellEnd"/>
                  <w:r>
                    <w:rPr>
                      <w:lang w:val="hu-HU"/>
                    </w:rPr>
                    <w:t xml:space="preserve"> </w:t>
                  </w:r>
                  <w:proofErr w:type="spellStart"/>
                  <w:r>
                    <w:rPr>
                      <w:lang w:val="hu-HU"/>
                    </w:rPr>
                    <w:t>propuse</w:t>
                  </w:r>
                  <w:proofErr w:type="spellEnd"/>
                  <w:r>
                    <w:rPr>
                      <w:lang w:val="hu-HU"/>
                    </w:rPr>
                    <w:t>;</w:t>
                  </w:r>
                </w:p>
                <w:p w:rsidR="007D7CC9" w:rsidRPr="004F243E" w:rsidRDefault="007D7CC9" w:rsidP="00204683">
                  <w:pPr>
                    <w:pStyle w:val="Listaszerbekezds"/>
                    <w:numPr>
                      <w:ilvl w:val="0"/>
                      <w:numId w:val="13"/>
                    </w:numPr>
                    <w:rPr>
                      <w:lang w:val="ro-RO"/>
                    </w:rPr>
                  </w:pPr>
                  <w:proofErr w:type="spellStart"/>
                  <w:r>
                    <w:rPr>
                      <w:lang w:val="hu-HU"/>
                    </w:rPr>
                    <w:t>utilizarea</w:t>
                  </w:r>
                  <w:proofErr w:type="spellEnd"/>
                  <w:r>
                    <w:rPr>
                      <w:lang w:val="hu-HU"/>
                    </w:rPr>
                    <w:t xml:space="preserve"> </w:t>
                  </w:r>
                  <w:proofErr w:type="spellStart"/>
                  <w:r>
                    <w:rPr>
                      <w:lang w:val="hu-HU"/>
                    </w:rPr>
                    <w:t>corectă</w:t>
                  </w:r>
                  <w:proofErr w:type="spellEnd"/>
                  <w:r>
                    <w:rPr>
                      <w:lang w:val="hu-HU"/>
                    </w:rPr>
                    <w:t xml:space="preserve"> a </w:t>
                  </w:r>
                  <w:proofErr w:type="spellStart"/>
                  <w:r>
                    <w:rPr>
                      <w:lang w:val="hu-HU"/>
                    </w:rPr>
                    <w:t>matematicii</w:t>
                  </w:r>
                  <w:proofErr w:type="spellEnd"/>
                  <w:r>
                    <w:rPr>
                      <w:lang w:val="hu-HU"/>
                    </w:rPr>
                    <w:t>;</w:t>
                  </w:r>
                </w:p>
                <w:p w:rsidR="007D7CC9" w:rsidRPr="004F243E" w:rsidRDefault="007D7CC9" w:rsidP="00204683">
                  <w:pPr>
                    <w:pStyle w:val="Listaszerbekezds"/>
                    <w:numPr>
                      <w:ilvl w:val="0"/>
                      <w:numId w:val="13"/>
                    </w:numPr>
                    <w:rPr>
                      <w:lang w:val="ro-RO"/>
                    </w:rPr>
                  </w:pPr>
                  <w:proofErr w:type="spellStart"/>
                  <w:r>
                    <w:rPr>
                      <w:lang w:val="hu-HU"/>
                    </w:rPr>
                    <w:t>argumentația</w:t>
                  </w:r>
                  <w:proofErr w:type="spellEnd"/>
                  <w:r>
                    <w:rPr>
                      <w:lang w:val="hu-HU"/>
                    </w:rPr>
                    <w:t xml:space="preserve"> </w:t>
                  </w:r>
                  <w:proofErr w:type="spellStart"/>
                  <w:r>
                    <w:rPr>
                      <w:lang w:val="hu-HU"/>
                    </w:rPr>
                    <w:t>folosită</w:t>
                  </w:r>
                  <w:proofErr w:type="spellEnd"/>
                  <w:r>
                    <w:rPr>
                      <w:lang w:val="hu-HU"/>
                    </w:rPr>
                    <w:t xml:space="preserve"> </w:t>
                  </w:r>
                  <w:proofErr w:type="spellStart"/>
                  <w:r>
                    <w:rPr>
                      <w:lang w:val="hu-HU"/>
                    </w:rPr>
                    <w:t>și</w:t>
                  </w:r>
                  <w:proofErr w:type="spellEnd"/>
                  <w:r>
                    <w:rPr>
                      <w:lang w:val="hu-HU"/>
                    </w:rPr>
                    <w:t xml:space="preserve"> modul de </w:t>
                  </w:r>
                  <w:proofErr w:type="spellStart"/>
                  <w:r>
                    <w:rPr>
                      <w:lang w:val="hu-HU"/>
                    </w:rPr>
                    <w:t>justificare</w:t>
                  </w:r>
                  <w:proofErr w:type="spellEnd"/>
                  <w:r>
                    <w:rPr>
                      <w:lang w:val="hu-HU"/>
                    </w:rPr>
                    <w:t xml:space="preserve"> </w:t>
                  </w:r>
                  <w:proofErr w:type="spellStart"/>
                  <w:r>
                    <w:rPr>
                      <w:lang w:val="hu-HU"/>
                    </w:rPr>
                    <w:t>al</w:t>
                  </w:r>
                  <w:proofErr w:type="spellEnd"/>
                  <w:r>
                    <w:rPr>
                      <w:lang w:val="hu-HU"/>
                    </w:rPr>
                    <w:t xml:space="preserve"> </w:t>
                  </w:r>
                  <w:proofErr w:type="spellStart"/>
                  <w:r>
                    <w:rPr>
                      <w:lang w:val="hu-HU"/>
                    </w:rPr>
                    <w:t>alegerilor</w:t>
                  </w:r>
                  <w:proofErr w:type="spellEnd"/>
                  <w:r>
                    <w:rPr>
                      <w:lang w:val="hu-HU"/>
                    </w:rPr>
                    <w:t xml:space="preserve"> </w:t>
                  </w:r>
                  <w:proofErr w:type="spellStart"/>
                  <w:r>
                    <w:rPr>
                      <w:lang w:val="hu-HU"/>
                    </w:rPr>
                    <w:t>făcute</w:t>
                  </w:r>
                  <w:proofErr w:type="spellEnd"/>
                  <w:r>
                    <w:rPr>
                      <w:lang w:val="hu-HU"/>
                    </w:rPr>
                    <w:t>;</w:t>
                  </w:r>
                </w:p>
                <w:p w:rsidR="007D7CC9" w:rsidRPr="004F243E" w:rsidRDefault="007D7CC9" w:rsidP="00204683">
                  <w:pPr>
                    <w:pStyle w:val="Listaszerbekezds"/>
                    <w:numPr>
                      <w:ilvl w:val="0"/>
                      <w:numId w:val="13"/>
                    </w:numPr>
                    <w:rPr>
                      <w:lang w:val="ro-RO"/>
                    </w:rPr>
                  </w:pPr>
                  <w:proofErr w:type="spellStart"/>
                  <w:r>
                    <w:rPr>
                      <w:lang w:val="hu-HU"/>
                    </w:rPr>
                    <w:t>profunzimea</w:t>
                  </w:r>
                  <w:proofErr w:type="spellEnd"/>
                  <w:r>
                    <w:rPr>
                      <w:lang w:val="hu-HU"/>
                    </w:rPr>
                    <w:t xml:space="preserve"> </w:t>
                  </w:r>
                  <w:proofErr w:type="spellStart"/>
                  <w:r>
                    <w:rPr>
                      <w:lang w:val="hu-HU"/>
                    </w:rPr>
                    <w:t>răspunsurilor</w:t>
                  </w:r>
                  <w:proofErr w:type="spellEnd"/>
                  <w:r>
                    <w:rPr>
                      <w:lang w:val="hu-HU"/>
                    </w:rPr>
                    <w:t>;</w:t>
                  </w:r>
                </w:p>
                <w:p w:rsidR="007D7CC9" w:rsidRPr="004F243E" w:rsidRDefault="007D7CC9" w:rsidP="00204683">
                  <w:pPr>
                    <w:pStyle w:val="Listaszerbekezds"/>
                    <w:numPr>
                      <w:ilvl w:val="0"/>
                      <w:numId w:val="13"/>
                    </w:numPr>
                    <w:rPr>
                      <w:lang w:val="ro-RO"/>
                    </w:rPr>
                  </w:pPr>
                  <w:proofErr w:type="spellStart"/>
                  <w:r>
                    <w:rPr>
                      <w:lang w:val="hu-HU"/>
                    </w:rPr>
                    <w:t>stilul</w:t>
                  </w:r>
                  <w:proofErr w:type="spellEnd"/>
                  <w:r>
                    <w:rPr>
                      <w:lang w:val="hu-HU"/>
                    </w:rPr>
                    <w:t xml:space="preserve"> </w:t>
                  </w:r>
                  <w:proofErr w:type="spellStart"/>
                  <w:r>
                    <w:rPr>
                      <w:lang w:val="hu-HU"/>
                    </w:rPr>
                    <w:t>prezentării</w:t>
                  </w:r>
                  <w:proofErr w:type="spellEnd"/>
                  <w:r>
                    <w:rPr>
                      <w:lang w:val="hu-HU"/>
                    </w:rPr>
                    <w:t xml:space="preserve">: forma, </w:t>
                  </w:r>
                  <w:proofErr w:type="spellStart"/>
                  <w:r>
                    <w:rPr>
                      <w:lang w:val="hu-HU"/>
                    </w:rPr>
                    <w:t>lizibilitate</w:t>
                  </w:r>
                  <w:proofErr w:type="spellEnd"/>
                  <w:r>
                    <w:rPr>
                      <w:lang w:val="hu-HU"/>
                    </w:rPr>
                    <w:t xml:space="preserve">, </w:t>
                  </w:r>
                  <w:proofErr w:type="spellStart"/>
                  <w:r>
                    <w:rPr>
                      <w:lang w:val="hu-HU"/>
                    </w:rPr>
                    <w:t>ilustrații</w:t>
                  </w:r>
                  <w:proofErr w:type="spellEnd"/>
                  <w:r>
                    <w:rPr>
                      <w:lang w:val="hu-HU"/>
                    </w:rPr>
                    <w:t>, etc.;</w:t>
                  </w:r>
                </w:p>
                <w:p w:rsidR="007D7CC9" w:rsidRPr="00CC47AA" w:rsidRDefault="007D7CC9" w:rsidP="00204683">
                  <w:pPr>
                    <w:pStyle w:val="Listaszerbekezds"/>
                    <w:numPr>
                      <w:ilvl w:val="0"/>
                      <w:numId w:val="13"/>
                    </w:numPr>
                    <w:rPr>
                      <w:lang w:val="ro-RO"/>
                    </w:rPr>
                  </w:pPr>
                  <w:proofErr w:type="spellStart"/>
                  <w:r>
                    <w:rPr>
                      <w:lang w:val="hu-HU"/>
                    </w:rPr>
                    <w:t>originalitate</w:t>
                  </w:r>
                  <w:proofErr w:type="spellEnd"/>
                  <w:r>
                    <w:rPr>
                      <w:lang w:val="hu-HU"/>
                    </w:rPr>
                    <w:t xml:space="preserve"> </w:t>
                  </w:r>
                  <w:proofErr w:type="spellStart"/>
                  <w:r>
                    <w:rPr>
                      <w:lang w:val="hu-HU"/>
                    </w:rPr>
                    <w:t>și</w:t>
                  </w:r>
                  <w:proofErr w:type="spellEnd"/>
                  <w:r>
                    <w:rPr>
                      <w:lang w:val="hu-HU"/>
                    </w:rPr>
                    <w:t xml:space="preserve"> </w:t>
                  </w:r>
                  <w:proofErr w:type="spellStart"/>
                  <w:r>
                    <w:rPr>
                      <w:lang w:val="hu-HU"/>
                    </w:rPr>
                    <w:t>creativitate</w:t>
                  </w:r>
                  <w:proofErr w:type="spellEnd"/>
                  <w:r>
                    <w:rPr>
                      <w:lang w:val="hu-HU"/>
                    </w:rPr>
                    <w:t>.</w:t>
                  </w:r>
                </w:p>
              </w:txbxContent>
            </v:textbox>
          </v:shape>
        </w:pict>
      </w:r>
    </w:p>
    <w:p w:rsidR="00F27D09" w:rsidRDefault="00F27D09" w:rsidP="002166E4">
      <w:pPr>
        <w:pStyle w:val="Listaszerbekezds"/>
        <w:rPr>
          <w:lang w:val="ro-RO"/>
        </w:rPr>
      </w:pPr>
    </w:p>
    <w:p w:rsidR="00CC47AA" w:rsidRDefault="00CC47AA" w:rsidP="002166E4">
      <w:pPr>
        <w:pStyle w:val="Listaszerbekezds"/>
        <w:rPr>
          <w:lang w:val="ro-RO"/>
        </w:rPr>
      </w:pPr>
    </w:p>
    <w:p w:rsidR="00CC47AA" w:rsidRPr="00614ACC" w:rsidRDefault="00CC47AA" w:rsidP="002166E4">
      <w:pPr>
        <w:pStyle w:val="Listaszerbekezds"/>
        <w:rPr>
          <w:lang w:val="ro-RO"/>
        </w:rPr>
      </w:pPr>
    </w:p>
    <w:p w:rsidR="00DF2DCD" w:rsidRDefault="00DF2DCD" w:rsidP="00F27D09">
      <w:pPr>
        <w:rPr>
          <w:lang w:val="ro-RO" w:eastAsia="en-GB"/>
        </w:rPr>
      </w:pPr>
    </w:p>
    <w:p w:rsidR="004F243E" w:rsidRDefault="004F243E" w:rsidP="00F27D09">
      <w:pPr>
        <w:rPr>
          <w:lang w:val="ro-RO" w:eastAsia="en-GB"/>
        </w:rPr>
      </w:pPr>
    </w:p>
    <w:p w:rsidR="004F243E" w:rsidRDefault="004F243E" w:rsidP="00F27D09">
      <w:pPr>
        <w:rPr>
          <w:lang w:val="ro-RO" w:eastAsia="en-GB"/>
        </w:rPr>
      </w:pPr>
    </w:p>
    <w:p w:rsidR="004F243E" w:rsidRDefault="004F243E" w:rsidP="00F27D09">
      <w:pPr>
        <w:rPr>
          <w:lang w:val="ro-RO" w:eastAsia="en-GB"/>
        </w:rPr>
      </w:pPr>
    </w:p>
    <w:p w:rsidR="004F243E" w:rsidRDefault="004F243E" w:rsidP="00F27D09">
      <w:pPr>
        <w:rPr>
          <w:lang w:val="ro-RO" w:eastAsia="en-GB"/>
        </w:rPr>
      </w:pPr>
    </w:p>
    <w:p w:rsidR="004F243E" w:rsidRDefault="004F243E" w:rsidP="00F27D09">
      <w:pPr>
        <w:rPr>
          <w:lang w:val="ro-RO" w:eastAsia="en-GB"/>
        </w:rPr>
      </w:pPr>
    </w:p>
    <w:p w:rsidR="004F243E" w:rsidRDefault="004F243E" w:rsidP="00F27D09">
      <w:pPr>
        <w:rPr>
          <w:lang w:val="ro-RO" w:eastAsia="en-GB"/>
        </w:rPr>
      </w:pPr>
    </w:p>
    <w:p w:rsidR="004F243E" w:rsidRPr="00614ACC" w:rsidRDefault="004F243E" w:rsidP="00F27D09">
      <w:pPr>
        <w:rPr>
          <w:lang w:val="ro-RO"/>
        </w:rPr>
      </w:pPr>
    </w:p>
    <w:p w:rsidR="00DF2DCD" w:rsidRPr="00614ACC" w:rsidRDefault="00DF2DCD" w:rsidP="00F27D09">
      <w:pPr>
        <w:rPr>
          <w:lang w:val="ro-RO"/>
        </w:rPr>
      </w:pPr>
    </w:p>
    <w:p w:rsidR="00B6130D" w:rsidRPr="00614ACC" w:rsidRDefault="0091316F" w:rsidP="00F27D09">
      <w:pPr>
        <w:rPr>
          <w:rFonts w:ascii="Calibri" w:eastAsia="MS Gothic" w:hAnsi="Calibri"/>
          <w:b/>
          <w:bCs/>
          <w:color w:val="4F81BD"/>
          <w:sz w:val="28"/>
          <w:szCs w:val="26"/>
          <w:lang w:val="ro-RO"/>
        </w:rPr>
      </w:pPr>
      <w:r>
        <w:rPr>
          <w:lang w:val="ro-RO"/>
        </w:rPr>
        <w:t>Figura 2: O listă pentru a evalua procesul de elaborare și produsul.</w:t>
      </w:r>
    </w:p>
    <w:p w:rsidR="00C60F57" w:rsidRPr="00614ACC" w:rsidRDefault="00FE04D0" w:rsidP="00B6130D">
      <w:pPr>
        <w:pStyle w:val="Cmsor2"/>
        <w:rPr>
          <w:lang w:val="ro-RO"/>
        </w:rPr>
      </w:pPr>
      <w:bookmarkStart w:id="8" w:name="_Toc389464916"/>
      <w:r w:rsidRPr="00614ACC">
        <w:rPr>
          <w:lang w:val="ro-RO"/>
        </w:rPr>
        <w:t>Sugestii pentru reformularea/adaptarea materialelor</w:t>
      </w:r>
      <w:bookmarkEnd w:id="8"/>
    </w:p>
    <w:p w:rsidR="003E6024" w:rsidRPr="00614ACC" w:rsidRDefault="003E6024" w:rsidP="003E6024">
      <w:pPr>
        <w:pStyle w:val="Cmsor3"/>
        <w:rPr>
          <w:lang w:val="ro-RO"/>
        </w:rPr>
      </w:pPr>
      <w:r w:rsidRPr="00614ACC">
        <w:rPr>
          <w:lang w:val="ro-RO"/>
        </w:rPr>
        <w:t>Re</w:t>
      </w:r>
      <w:r w:rsidR="00FE04D0">
        <w:rPr>
          <w:lang w:val="ro-RO"/>
        </w:rPr>
        <w:t>formularea problemelor structurate din manuale</w:t>
      </w:r>
    </w:p>
    <w:p w:rsidR="003E6024" w:rsidRPr="00614ACC" w:rsidRDefault="00391CCB" w:rsidP="00391CCB">
      <w:pPr>
        <w:pStyle w:val="Listaszerbekezds"/>
        <w:ind w:left="0"/>
        <w:jc w:val="both"/>
        <w:rPr>
          <w:lang w:val="ro-RO"/>
        </w:rPr>
      </w:pPr>
      <w:r>
        <w:rPr>
          <w:lang w:val="ro-RO"/>
        </w:rPr>
        <w:t xml:space="preserve">Pentru a realiza materiale didactice care să corespundă caracteristicilor </w:t>
      </w:r>
      <w:r w:rsidRPr="00391CCB">
        <w:rPr>
          <w:i/>
          <w:lang w:val="ro-RO"/>
        </w:rPr>
        <w:t>mascil</w:t>
      </w:r>
      <w:r>
        <w:rPr>
          <w:lang w:val="ro-RO"/>
        </w:rPr>
        <w:t xml:space="preserve"> de regulă nu este necesar elaborarea unui material complet pornind de la zero. Un punct de pornire relativ ușor de identificat poate fi o problemă dintr-o culegere sau un manual cu un context vocațional corespunzător. La aceste probleme activitățile descrise în manual sau culegere sunt de regulă structurate, formulate în formă închisă, etc. În acest caz puteți păstra contextul, schimbați doar activitățile prin reformularea problemelor într-o manieră mai deschisă, prin formularea mai degrabă a unui scop, decât a unei probleme concrete, prin descrierea unei situații în contextul dat care poate genera probleme legate de conținutul științific. </w:t>
      </w:r>
    </w:p>
    <w:p w:rsidR="003E6024" w:rsidRPr="00614ACC" w:rsidRDefault="0012560D" w:rsidP="003E6024">
      <w:pPr>
        <w:pStyle w:val="Cmsor3"/>
        <w:rPr>
          <w:rStyle w:val="Ershangslyozs"/>
          <w:lang w:val="ro-RO"/>
        </w:rPr>
      </w:pPr>
      <w:r>
        <w:rPr>
          <w:lang w:val="ro-RO"/>
        </w:rPr>
        <w:t xml:space="preserve">Realizarea conexiunii dintre </w:t>
      </w:r>
      <w:r w:rsidR="003E6024" w:rsidRPr="00614ACC">
        <w:rPr>
          <w:lang w:val="ro-RO"/>
        </w:rPr>
        <w:t xml:space="preserve">IBL </w:t>
      </w:r>
      <w:r>
        <w:rPr>
          <w:lang w:val="ro-RO"/>
        </w:rPr>
        <w:t>și lumea muncii</w:t>
      </w:r>
    </w:p>
    <w:p w:rsidR="003E6024" w:rsidRPr="00614ACC" w:rsidRDefault="00391CCB" w:rsidP="00391CCB">
      <w:pPr>
        <w:jc w:val="both"/>
        <w:rPr>
          <w:lang w:val="ro-RO"/>
        </w:rPr>
      </w:pPr>
      <w:r>
        <w:rPr>
          <w:lang w:val="ro-RO"/>
        </w:rPr>
        <w:t>Punctul de pornire poate fi de asemenea un material IBL care nu este suficient de bine legat de lumea muncii</w:t>
      </w:r>
      <w:r w:rsidR="003E6024" w:rsidRPr="00614ACC">
        <w:rPr>
          <w:rStyle w:val="Lbjegyzet-hivatkozs"/>
          <w:lang w:val="ro-RO"/>
        </w:rPr>
        <w:footnoteReference w:id="6"/>
      </w:r>
      <w:r w:rsidR="003E6024" w:rsidRPr="00614ACC">
        <w:rPr>
          <w:lang w:val="ro-RO"/>
        </w:rPr>
        <w:t xml:space="preserve">. </w:t>
      </w:r>
      <w:r>
        <w:rPr>
          <w:lang w:val="ro-RO"/>
        </w:rPr>
        <w:t xml:space="preserve">În multe asemenea cazuri puteți adăuga informații contextuale care leagă materialul respectiv de lumea muncii. </w:t>
      </w:r>
      <w:r w:rsidR="00C46EB0">
        <w:rPr>
          <w:lang w:val="ro-RO"/>
        </w:rPr>
        <w:t>După acesta formulați activități concrete pentru elevi, similare celor din practica profesiei respective, definiți rolurile profesionale și stabiliți produsul activităților.</w:t>
      </w:r>
    </w:p>
    <w:p w:rsidR="003E6024" w:rsidRPr="00614ACC" w:rsidRDefault="0012560D" w:rsidP="003E6024">
      <w:pPr>
        <w:pStyle w:val="Cmsor3"/>
        <w:rPr>
          <w:lang w:val="ro-RO"/>
        </w:rPr>
      </w:pPr>
      <w:r>
        <w:rPr>
          <w:lang w:val="ro-RO"/>
        </w:rPr>
        <w:t>Sugestii pentru reformularea și adaptarea materialelor</w:t>
      </w:r>
    </w:p>
    <w:p w:rsidR="001B131E" w:rsidRPr="00614ACC" w:rsidRDefault="00AA2422" w:rsidP="00204683">
      <w:pPr>
        <w:pStyle w:val="Listaszerbekezds"/>
        <w:numPr>
          <w:ilvl w:val="0"/>
          <w:numId w:val="11"/>
        </w:numPr>
        <w:ind w:left="360"/>
        <w:rPr>
          <w:lang w:val="ro-RO"/>
        </w:rPr>
      </w:pPr>
      <w:r>
        <w:rPr>
          <w:lang w:val="ro-RO"/>
        </w:rPr>
        <w:t xml:space="preserve">Dintr-o problemă structurată </w:t>
      </w:r>
      <w:r w:rsidR="00F27D09" w:rsidRPr="00614ACC">
        <w:rPr>
          <w:lang w:val="ro-RO"/>
        </w:rPr>
        <w:t>(</w:t>
      </w:r>
      <w:r>
        <w:rPr>
          <w:lang w:val="ro-RO"/>
        </w:rPr>
        <w:t>preluat dintr-un manual sau culegere</w:t>
      </w:r>
      <w:r w:rsidR="00F27D09" w:rsidRPr="00614ACC">
        <w:rPr>
          <w:lang w:val="ro-RO"/>
        </w:rPr>
        <w:t xml:space="preserve">) </w:t>
      </w:r>
      <w:r>
        <w:rPr>
          <w:lang w:val="ro-RO"/>
        </w:rPr>
        <w:t xml:space="preserve">formulați o problemă care suportă </w:t>
      </w:r>
      <w:r w:rsidR="00A51DEE" w:rsidRPr="00614ACC">
        <w:rPr>
          <w:lang w:val="ro-RO"/>
        </w:rPr>
        <w:t>IBL</w:t>
      </w:r>
    </w:p>
    <w:p w:rsidR="001B131E" w:rsidRPr="00614ACC" w:rsidRDefault="009B6A2D" w:rsidP="00204683">
      <w:pPr>
        <w:pStyle w:val="Listaszerbekezds"/>
        <w:numPr>
          <w:ilvl w:val="1"/>
          <w:numId w:val="11"/>
        </w:numPr>
        <w:ind w:left="1080"/>
        <w:rPr>
          <w:lang w:val="ro-RO"/>
        </w:rPr>
      </w:pPr>
      <w:r>
        <w:rPr>
          <w:lang w:val="ro-RO"/>
        </w:rPr>
        <w:t>Căutați o problemă relevantă și semnificativă (din punctul de vedere al elevului) care este legat de un context oarecare. Această problemă va fi punctul de pornire;</w:t>
      </w:r>
    </w:p>
    <w:p w:rsidR="00A51DEE" w:rsidRPr="00614ACC" w:rsidRDefault="009B6A2D" w:rsidP="00204683">
      <w:pPr>
        <w:pStyle w:val="Listaszerbekezds"/>
        <w:numPr>
          <w:ilvl w:val="1"/>
          <w:numId w:val="11"/>
        </w:numPr>
        <w:ind w:left="1080"/>
        <w:rPr>
          <w:lang w:val="ro-RO"/>
        </w:rPr>
      </w:pPr>
      <w:r>
        <w:rPr>
          <w:lang w:val="ro-RO"/>
        </w:rPr>
        <w:t xml:space="preserve">Oferiți elevilor </w:t>
      </w:r>
      <w:r w:rsidR="00A51DEE" w:rsidRPr="00614ACC">
        <w:rPr>
          <w:lang w:val="ro-RO"/>
        </w:rPr>
        <w:t>oportunit</w:t>
      </w:r>
      <w:r>
        <w:rPr>
          <w:lang w:val="ro-RO"/>
        </w:rPr>
        <w:t>atea de a fi proprietarul problemei și a strategiei de rezolvare;</w:t>
      </w:r>
    </w:p>
    <w:p w:rsidR="003728B6" w:rsidRPr="00614ACC" w:rsidRDefault="009B6A2D" w:rsidP="00204683">
      <w:pPr>
        <w:pStyle w:val="Listaszerbekezds"/>
        <w:numPr>
          <w:ilvl w:val="1"/>
          <w:numId w:val="11"/>
        </w:numPr>
        <w:ind w:left="1080"/>
        <w:rPr>
          <w:lang w:val="ro-RO"/>
        </w:rPr>
      </w:pPr>
      <w:r>
        <w:rPr>
          <w:lang w:val="ro-RO"/>
        </w:rPr>
        <w:lastRenderedPageBreak/>
        <w:t>renunțați la subpuncte și cereți elevilor elaborarea unei strategii de rezolvare;</w:t>
      </w:r>
    </w:p>
    <w:p w:rsidR="00A51DEE" w:rsidRPr="00614ACC" w:rsidRDefault="009B6A2D" w:rsidP="00204683">
      <w:pPr>
        <w:pStyle w:val="Listaszerbekezds"/>
        <w:numPr>
          <w:ilvl w:val="1"/>
          <w:numId w:val="11"/>
        </w:numPr>
        <w:ind w:left="1080"/>
        <w:jc w:val="both"/>
        <w:rPr>
          <w:lang w:val="ro-RO"/>
        </w:rPr>
      </w:pPr>
      <w:r>
        <w:rPr>
          <w:lang w:val="ro-RO"/>
        </w:rPr>
        <w:t xml:space="preserve">schițați o strategie rezultată din procesul de planificare </w:t>
      </w:r>
      <w:r w:rsidR="00A51DEE" w:rsidRPr="00614ACC">
        <w:rPr>
          <w:lang w:val="ro-RO"/>
        </w:rPr>
        <w:t>(</w:t>
      </w:r>
      <w:r>
        <w:rPr>
          <w:lang w:val="ro-RO"/>
        </w:rPr>
        <w:t>cu un plan de lecție care conține o introducere în situația problemă și cu sprijin în procesul de rezolvare);</w:t>
      </w:r>
    </w:p>
    <w:p w:rsidR="00A51DEE" w:rsidRPr="00614ACC" w:rsidRDefault="009B6A2D" w:rsidP="00204683">
      <w:pPr>
        <w:pStyle w:val="Listaszerbekezds"/>
        <w:numPr>
          <w:ilvl w:val="1"/>
          <w:numId w:val="11"/>
        </w:numPr>
        <w:ind w:left="1080"/>
        <w:rPr>
          <w:lang w:val="ro-RO"/>
        </w:rPr>
      </w:pPr>
      <w:r>
        <w:rPr>
          <w:lang w:val="ro-RO"/>
        </w:rPr>
        <w:t>oferiți câteva sugestii pentru evaluare.</w:t>
      </w:r>
    </w:p>
    <w:p w:rsidR="001B131E" w:rsidRPr="00614ACC" w:rsidRDefault="000C4A8D" w:rsidP="00204683">
      <w:pPr>
        <w:pStyle w:val="Listaszerbekezds"/>
        <w:numPr>
          <w:ilvl w:val="0"/>
          <w:numId w:val="11"/>
        </w:numPr>
        <w:ind w:left="360"/>
        <w:rPr>
          <w:lang w:val="ro-RO"/>
        </w:rPr>
      </w:pPr>
      <w:r>
        <w:rPr>
          <w:lang w:val="ro-RO"/>
        </w:rPr>
        <w:t>Realizarea conexiunilor cu lumea muncii</w:t>
      </w:r>
    </w:p>
    <w:p w:rsidR="000C4A8D" w:rsidRDefault="000C4A8D" w:rsidP="00204683">
      <w:pPr>
        <w:pStyle w:val="Listaszerbekezds"/>
        <w:numPr>
          <w:ilvl w:val="1"/>
          <w:numId w:val="11"/>
        </w:numPr>
        <w:ind w:left="1080"/>
        <w:rPr>
          <w:lang w:val="ro-RO"/>
        </w:rPr>
      </w:pPr>
      <w:r>
        <w:rPr>
          <w:lang w:val="ro-RO"/>
        </w:rPr>
        <w:t xml:space="preserve">Explorați contextul și încercați să scoateți în evidență legăturile cu lumea muncii </w:t>
      </w:r>
    </w:p>
    <w:p w:rsidR="001B131E" w:rsidRPr="00614ACC" w:rsidRDefault="000C4A8D" w:rsidP="000C4A8D">
      <w:pPr>
        <w:pStyle w:val="Listaszerbekezds"/>
        <w:ind w:left="1080"/>
        <w:rPr>
          <w:lang w:val="ro-RO"/>
        </w:rPr>
      </w:pPr>
      <w:r>
        <w:rPr>
          <w:lang w:val="ro-RO"/>
        </w:rPr>
        <w:t>Observație</w:t>
      </w:r>
      <w:r w:rsidR="00F27D09" w:rsidRPr="00614ACC">
        <w:rPr>
          <w:lang w:val="ro-RO"/>
        </w:rPr>
        <w:t xml:space="preserve">: </w:t>
      </w:r>
      <w:r>
        <w:rPr>
          <w:lang w:val="ro-RO"/>
        </w:rPr>
        <w:t>fiți conștient de faptul că nu orice material existent poate fi legat de lumea muncii într-un mod autentic. Dacă credeți că legătura nu este autentică, mai bine renunțați și o luați de la capăt.</w:t>
      </w:r>
    </w:p>
    <w:p w:rsidR="00DF2DCD" w:rsidRPr="00614ACC" w:rsidRDefault="000C4A8D" w:rsidP="00204683">
      <w:pPr>
        <w:pStyle w:val="Listaszerbekezds"/>
        <w:numPr>
          <w:ilvl w:val="1"/>
          <w:numId w:val="11"/>
        </w:numPr>
        <w:ind w:left="1080"/>
        <w:rPr>
          <w:lang w:val="ro-RO"/>
        </w:rPr>
      </w:pPr>
      <w:r>
        <w:rPr>
          <w:lang w:val="ro-RO"/>
        </w:rPr>
        <w:t xml:space="preserve">Gândiți-vă la un angajat și la un loc de muncă care poate fi legat de materialul elaborat </w:t>
      </w:r>
    </w:p>
    <w:p w:rsidR="00DF2DCD" w:rsidRPr="00614ACC" w:rsidRDefault="000C4A8D" w:rsidP="00204683">
      <w:pPr>
        <w:pStyle w:val="Listaszerbekezds"/>
        <w:numPr>
          <w:ilvl w:val="1"/>
          <w:numId w:val="11"/>
        </w:numPr>
        <w:ind w:left="1080"/>
        <w:rPr>
          <w:lang w:val="ro-RO"/>
        </w:rPr>
      </w:pPr>
      <w:r>
        <w:rPr>
          <w:lang w:val="ro-RO"/>
        </w:rPr>
        <w:t>Folosiți unelte, scule, limbaj specific de la locul de muncă și realizați legăturile cu disciplina predată;</w:t>
      </w:r>
    </w:p>
    <w:p w:rsidR="009E0217" w:rsidRPr="00614ACC" w:rsidRDefault="000C4A8D" w:rsidP="00204683">
      <w:pPr>
        <w:pStyle w:val="Listaszerbekezds"/>
        <w:numPr>
          <w:ilvl w:val="1"/>
          <w:numId w:val="11"/>
        </w:numPr>
        <w:ind w:left="1080"/>
        <w:rPr>
          <w:lang w:val="ro-RO"/>
        </w:rPr>
      </w:pPr>
      <w:r>
        <w:rPr>
          <w:lang w:val="ro-RO"/>
        </w:rPr>
        <w:t>Descrieți rolul profesional cât se poate de concret;</w:t>
      </w:r>
    </w:p>
    <w:p w:rsidR="006A07C6" w:rsidRPr="00614ACC" w:rsidRDefault="000C4A8D" w:rsidP="00204683">
      <w:pPr>
        <w:pStyle w:val="Listaszerbekezds"/>
        <w:numPr>
          <w:ilvl w:val="1"/>
          <w:numId w:val="11"/>
        </w:numPr>
        <w:ind w:left="1080"/>
        <w:rPr>
          <w:lang w:val="ro-RO"/>
        </w:rPr>
      </w:pPr>
      <w:r>
        <w:rPr>
          <w:lang w:val="ro-RO"/>
        </w:rPr>
        <w:t xml:space="preserve">Descrieți un produs legat de lumea muncii și care are un grup de țintă bine definit. </w:t>
      </w:r>
    </w:p>
    <w:p w:rsidR="001B131E" w:rsidRPr="00614ACC" w:rsidRDefault="003E6024" w:rsidP="00204683">
      <w:pPr>
        <w:pStyle w:val="Listaszerbekezds"/>
        <w:numPr>
          <w:ilvl w:val="0"/>
          <w:numId w:val="11"/>
        </w:numPr>
        <w:ind w:left="360"/>
        <w:rPr>
          <w:lang w:val="ro-RO"/>
        </w:rPr>
      </w:pPr>
      <w:r w:rsidRPr="00614ACC">
        <w:rPr>
          <w:lang w:val="ro-RO"/>
        </w:rPr>
        <w:t>S</w:t>
      </w:r>
      <w:r w:rsidR="000C4A8D">
        <w:rPr>
          <w:lang w:val="ro-RO"/>
        </w:rPr>
        <w:t>timulați</w:t>
      </w:r>
      <w:r w:rsidR="001B131E" w:rsidRPr="00614ACC">
        <w:rPr>
          <w:lang w:val="ro-RO"/>
        </w:rPr>
        <w:t xml:space="preserve"> co</w:t>
      </w:r>
      <w:r w:rsidR="001B112C" w:rsidRPr="00614ACC">
        <w:rPr>
          <w:lang w:val="ro-RO"/>
        </w:rPr>
        <w:t>labor</w:t>
      </w:r>
      <w:r w:rsidR="001B131E" w:rsidRPr="00614ACC">
        <w:rPr>
          <w:lang w:val="ro-RO"/>
        </w:rPr>
        <w:t>a</w:t>
      </w:r>
      <w:r w:rsidR="000C4A8D">
        <w:rPr>
          <w:lang w:val="ro-RO"/>
        </w:rPr>
        <w:t>rea și co</w:t>
      </w:r>
      <w:r w:rsidR="001B131E" w:rsidRPr="00614ACC">
        <w:rPr>
          <w:lang w:val="ro-RO"/>
        </w:rPr>
        <w:t>munica</w:t>
      </w:r>
      <w:r w:rsidR="000C4A8D">
        <w:rPr>
          <w:lang w:val="ro-RO"/>
        </w:rPr>
        <w:t>rea</w:t>
      </w:r>
    </w:p>
    <w:p w:rsidR="006A07C6" w:rsidRPr="00614ACC" w:rsidRDefault="00747589" w:rsidP="00204683">
      <w:pPr>
        <w:pStyle w:val="Listaszerbekezds"/>
        <w:numPr>
          <w:ilvl w:val="1"/>
          <w:numId w:val="11"/>
        </w:numPr>
        <w:ind w:left="1080"/>
        <w:rPr>
          <w:lang w:val="ro-RO"/>
        </w:rPr>
      </w:pPr>
      <w:r>
        <w:rPr>
          <w:lang w:val="ro-RO"/>
        </w:rPr>
        <w:t>Cereți produse care pot fi prezentate și discutate;</w:t>
      </w:r>
    </w:p>
    <w:p w:rsidR="006A07C6" w:rsidRPr="00614ACC" w:rsidRDefault="00747589" w:rsidP="00204683">
      <w:pPr>
        <w:pStyle w:val="Listaszerbekezds"/>
        <w:numPr>
          <w:ilvl w:val="1"/>
          <w:numId w:val="11"/>
        </w:numPr>
        <w:ind w:left="1080"/>
        <w:rPr>
          <w:lang w:val="ro-RO"/>
        </w:rPr>
      </w:pPr>
      <w:r>
        <w:rPr>
          <w:lang w:val="ro-RO"/>
        </w:rPr>
        <w:t>Asigurați-vă că problema necesită muncă colaborativă (împărțirea responsabilităților)</w:t>
      </w:r>
    </w:p>
    <w:p w:rsidR="005B2619" w:rsidRPr="00614ACC" w:rsidRDefault="00747589" w:rsidP="00204683">
      <w:pPr>
        <w:pStyle w:val="Listaszerbekezds"/>
        <w:numPr>
          <w:ilvl w:val="1"/>
          <w:numId w:val="11"/>
        </w:numPr>
        <w:ind w:left="1080"/>
        <w:rPr>
          <w:lang w:val="ro-RO"/>
        </w:rPr>
      </w:pPr>
      <w:r>
        <w:rPr>
          <w:lang w:val="ro-RO"/>
        </w:rPr>
        <w:t>Organizați o evaluare între participanți cu un feedback real.</w:t>
      </w:r>
    </w:p>
    <w:p w:rsidR="00B6130D" w:rsidRPr="00614ACC" w:rsidRDefault="00B6130D" w:rsidP="001B131E">
      <w:pPr>
        <w:rPr>
          <w:lang w:val="ro-RO"/>
        </w:rPr>
      </w:pPr>
    </w:p>
    <w:p w:rsidR="00A341D5" w:rsidRPr="00614ACC" w:rsidRDefault="00291119" w:rsidP="00291119">
      <w:pPr>
        <w:jc w:val="both"/>
        <w:rPr>
          <w:lang w:val="ro-RO"/>
        </w:rPr>
      </w:pPr>
      <w:r>
        <w:rPr>
          <w:lang w:val="ro-RO"/>
        </w:rPr>
        <w:t>În final analizați cu grijă rolul materialului în procesul de învățare (acesta de regulă este diferită de rolul problemelor care au fost reformulate). Materialul creat de regulă are scopul de a dezvolta abilități și competențe. Câteodată acesta se realizează prin renunțarea la un conținut bine conturat, sau poate chiar necesită aprofundarea unui conținut clasic sau oferă posibilități mai bune pentru evaluarea abilității elevilor. În oricare dintre aceste situații materialul trebuie plasat corespunzător în procesul educațional cu precizarea avantajelor oferite și cu precizarea eventualelor puncte slabe.</w:t>
      </w:r>
    </w:p>
    <w:p w:rsidR="00B6130D" w:rsidRPr="00614ACC" w:rsidRDefault="0012560D" w:rsidP="00B6130D">
      <w:pPr>
        <w:pStyle w:val="Cmsor2"/>
        <w:rPr>
          <w:lang w:val="ro-RO"/>
        </w:rPr>
      </w:pPr>
      <w:bookmarkStart w:id="9" w:name="_Toc389464917"/>
      <w:r>
        <w:rPr>
          <w:lang w:val="ro-RO"/>
        </w:rPr>
        <w:t>Exe</w:t>
      </w:r>
      <w:r w:rsidR="00B6130D" w:rsidRPr="00614ACC">
        <w:rPr>
          <w:lang w:val="ro-RO"/>
        </w:rPr>
        <w:t>mple</w:t>
      </w:r>
      <w:bookmarkEnd w:id="9"/>
    </w:p>
    <w:p w:rsidR="001B131E" w:rsidRPr="00614ACC" w:rsidRDefault="00B6130D" w:rsidP="00204683">
      <w:pPr>
        <w:pStyle w:val="Cmsor3"/>
        <w:numPr>
          <w:ilvl w:val="0"/>
          <w:numId w:val="12"/>
        </w:numPr>
        <w:rPr>
          <w:lang w:val="ro-RO"/>
        </w:rPr>
      </w:pPr>
      <w:r w:rsidRPr="00614ACC">
        <w:rPr>
          <w:lang w:val="ro-RO"/>
        </w:rPr>
        <w:t>Calcula</w:t>
      </w:r>
      <w:r w:rsidR="00C12F7A">
        <w:rPr>
          <w:lang w:val="ro-RO"/>
        </w:rPr>
        <w:t>rea Indicelui de masă corporală</w:t>
      </w:r>
      <w:r w:rsidR="00842772" w:rsidRPr="00614ACC">
        <w:rPr>
          <w:rStyle w:val="Lbjegyzet-hivatkozs"/>
          <w:lang w:val="ro-RO"/>
        </w:rPr>
        <w:footnoteReference w:id="7"/>
      </w:r>
    </w:p>
    <w:p w:rsidR="008B7931" w:rsidRPr="00614ACC" w:rsidRDefault="00C12F7A" w:rsidP="006343B3">
      <w:pPr>
        <w:jc w:val="both"/>
        <w:rPr>
          <w:lang w:val="ro-RO"/>
        </w:rPr>
      </w:pPr>
      <w:r>
        <w:rPr>
          <w:lang w:val="ro-RO"/>
        </w:rPr>
        <w:t xml:space="preserve">Acest exemplu arată două </w:t>
      </w:r>
      <w:r w:rsidR="006343B3">
        <w:rPr>
          <w:lang w:val="ro-RO"/>
        </w:rPr>
        <w:t>versiuni ale unei probleme,</w:t>
      </w:r>
      <w:r>
        <w:rPr>
          <w:lang w:val="ro-RO"/>
        </w:rPr>
        <w:t xml:space="preserve"> una complet structurată și una în care structurarea problemei, descoperirea soluției este sarcina elevilor. </w:t>
      </w:r>
    </w:p>
    <w:p w:rsidR="008B7931" w:rsidRPr="00614ACC" w:rsidRDefault="008B7931" w:rsidP="001B131E">
      <w:pPr>
        <w:rPr>
          <w:lang w:val="ro-RO"/>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0"/>
      </w:tblGrid>
      <w:tr w:rsidR="008B7931" w:rsidRPr="00614ACC" w:rsidTr="008B7931">
        <w:trPr>
          <w:jc w:val="center"/>
        </w:trPr>
        <w:tc>
          <w:tcPr>
            <w:tcW w:w="8440" w:type="dxa"/>
          </w:tcPr>
          <w:p w:rsidR="008B7931" w:rsidRPr="00614ACC" w:rsidRDefault="008B7931" w:rsidP="009476C5">
            <w:pPr>
              <w:rPr>
                <w:lang w:val="ro-RO"/>
              </w:rPr>
            </w:pPr>
          </w:p>
        </w:tc>
      </w:tr>
    </w:tbl>
    <w:p w:rsidR="008B7931" w:rsidRDefault="008B7931" w:rsidP="008B7931">
      <w:pPr>
        <w:rPr>
          <w:lang w:val="ro-RO"/>
        </w:rPr>
      </w:pPr>
    </w:p>
    <w:p w:rsidR="009476C5" w:rsidRDefault="009476C5" w:rsidP="008B7931">
      <w:pPr>
        <w:rPr>
          <w:lang w:val="ro-RO"/>
        </w:rPr>
      </w:pPr>
    </w:p>
    <w:p w:rsidR="009476C5" w:rsidRDefault="009476C5" w:rsidP="008B7931">
      <w:pPr>
        <w:rPr>
          <w:lang w:val="ro-RO"/>
        </w:rPr>
      </w:pPr>
    </w:p>
    <w:p w:rsidR="009476C5" w:rsidRDefault="009476C5" w:rsidP="008B7931">
      <w:pPr>
        <w:rPr>
          <w:lang w:val="ro-RO"/>
        </w:rPr>
      </w:pPr>
    </w:p>
    <w:p w:rsidR="009476C5" w:rsidRDefault="009476C5" w:rsidP="008B7931">
      <w:pPr>
        <w:rPr>
          <w:lang w:val="ro-RO"/>
        </w:rPr>
      </w:pPr>
    </w:p>
    <w:p w:rsidR="009476C5" w:rsidRDefault="009476C5" w:rsidP="008B7931">
      <w:pPr>
        <w:rPr>
          <w:lang w:val="ro-RO"/>
        </w:rPr>
      </w:pPr>
    </w:p>
    <w:p w:rsidR="009476C5" w:rsidRDefault="00E1175E" w:rsidP="008B7931">
      <w:pPr>
        <w:rPr>
          <w:lang w:val="ro-RO"/>
        </w:rPr>
      </w:pPr>
      <w:r>
        <w:rPr>
          <w:lang w:val="ro-RO"/>
        </w:rPr>
        <w:lastRenderedPageBreak/>
        <w:t>Prima versiune</w:t>
      </w:r>
    </w:p>
    <w:p w:rsidR="009476C5" w:rsidRDefault="009476C5" w:rsidP="008B7931">
      <w:pPr>
        <w:rPr>
          <w:lang w:val="ro-RO"/>
        </w:rPr>
      </w:pPr>
    </w:p>
    <w:p w:rsidR="00E1175E" w:rsidRPr="003116A9" w:rsidRDefault="00E1175E" w:rsidP="00E1175E">
      <w:pPr>
        <w:rPr>
          <w:b/>
          <w:lang w:val="ro-RO"/>
        </w:rPr>
      </w:pPr>
      <w:r w:rsidRPr="003116A9">
        <w:rPr>
          <w:b/>
          <w:lang w:val="ro-RO"/>
        </w:rPr>
        <w:t>Calcularea indicelui de masă corporală</w:t>
      </w:r>
    </w:p>
    <w:p w:rsidR="00E1175E" w:rsidRDefault="00E1175E" w:rsidP="00E1175E">
      <w:pPr>
        <w:rPr>
          <w:lang w:val="ro-RO"/>
        </w:rPr>
      </w:pPr>
      <w:r>
        <w:rPr>
          <w:lang w:val="ro-RO"/>
        </w:rPr>
        <w:t>Calculatorul din imagine se folosește pentru a calcula indicele de masă corporală.</w:t>
      </w:r>
    </w:p>
    <w:p w:rsidR="00E1175E" w:rsidRDefault="00E1175E" w:rsidP="00E1175E">
      <w:pPr>
        <w:jc w:val="center"/>
        <w:rPr>
          <w:lang w:val="ro-RO"/>
        </w:rPr>
      </w:pPr>
      <w:r>
        <w:rPr>
          <w:noProof/>
          <w:lang w:eastAsia="en-GB"/>
        </w:rPr>
        <w:drawing>
          <wp:inline distT="0" distB="0" distL="0" distR="0">
            <wp:extent cx="4895850" cy="3921670"/>
            <wp:effectExtent l="19050" t="0" r="0" b="0"/>
            <wp:docPr id="22" name="Kép 0" descr="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jpg"/>
                    <pic:cNvPicPr/>
                  </pic:nvPicPr>
                  <pic:blipFill>
                    <a:blip r:embed="rId11" cstate="print"/>
                    <a:stretch>
                      <a:fillRect/>
                    </a:stretch>
                  </pic:blipFill>
                  <pic:spPr>
                    <a:xfrm>
                      <a:off x="0" y="0"/>
                      <a:ext cx="4895850" cy="3921670"/>
                    </a:xfrm>
                    <a:prstGeom prst="rect">
                      <a:avLst/>
                    </a:prstGeom>
                  </pic:spPr>
                </pic:pic>
              </a:graphicData>
            </a:graphic>
          </wp:inline>
        </w:drawing>
      </w:r>
    </w:p>
    <w:p w:rsidR="00E1175E" w:rsidRDefault="00E1175E" w:rsidP="00E1175E">
      <w:pPr>
        <w:rPr>
          <w:lang w:val="ro-RO"/>
        </w:rPr>
      </w:pPr>
      <w:r>
        <w:rPr>
          <w:lang w:val="ro-RO"/>
        </w:rPr>
        <w:t xml:space="preserve">Fixați înălțimea persoanei ca fiind </w:t>
      </w:r>
      <w:r w:rsidRPr="00E5296C">
        <w:rPr>
          <w:position w:val="-6"/>
          <w:lang w:val="ro-RO"/>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4pt" o:ole="">
            <v:imagedata r:id="rId12" o:title=""/>
          </v:shape>
          <o:OLEObject Type="Embed" ProgID="Equation.DSMT4" ShapeID="_x0000_i1025" DrawAspect="Content" ObjectID="_1467365162" r:id="rId13"/>
        </w:object>
      </w:r>
      <w:r>
        <w:rPr>
          <w:lang w:val="ro-RO"/>
        </w:rPr>
        <w:t xml:space="preserve"> (o persoană foarte înaltă)!</w:t>
      </w:r>
    </w:p>
    <w:p w:rsidR="00E1175E" w:rsidRDefault="00E1175E" w:rsidP="00E1175E">
      <w:pPr>
        <w:rPr>
          <w:lang w:val="ro-RO"/>
        </w:rPr>
      </w:pPr>
      <w:r>
        <w:rPr>
          <w:lang w:val="ro-RO"/>
        </w:rPr>
        <w:t>Completați tabelul de mai jos cu valorile obținute folosind calculatorul din imagine.</w:t>
      </w:r>
    </w:p>
    <w:tbl>
      <w:tblPr>
        <w:tblStyle w:val="Rcsostblzat"/>
        <w:tblW w:w="0" w:type="auto"/>
        <w:tblLook w:val="04A0"/>
      </w:tblPr>
      <w:tblGrid>
        <w:gridCol w:w="888"/>
        <w:gridCol w:w="832"/>
        <w:gridCol w:w="832"/>
        <w:gridCol w:w="832"/>
        <w:gridCol w:w="832"/>
        <w:gridCol w:w="860"/>
        <w:gridCol w:w="860"/>
        <w:gridCol w:w="860"/>
        <w:gridCol w:w="860"/>
        <w:gridCol w:w="860"/>
      </w:tblGrid>
      <w:tr w:rsidR="00E1175E" w:rsidTr="006A2CC2">
        <w:tc>
          <w:tcPr>
            <w:tcW w:w="924" w:type="dxa"/>
          </w:tcPr>
          <w:p w:rsidR="00E1175E" w:rsidRDefault="00E1175E" w:rsidP="006A2CC2">
            <w:pPr>
              <w:rPr>
                <w:lang w:val="ro-RO"/>
              </w:rPr>
            </w:pPr>
            <w:r>
              <w:rPr>
                <w:lang w:val="ro-RO"/>
              </w:rPr>
              <w:t>Masa (kg)</w:t>
            </w:r>
          </w:p>
        </w:tc>
        <w:tc>
          <w:tcPr>
            <w:tcW w:w="924" w:type="dxa"/>
          </w:tcPr>
          <w:p w:rsidR="00E1175E" w:rsidRDefault="00E1175E" w:rsidP="006A2CC2">
            <w:pPr>
              <w:jc w:val="center"/>
              <w:rPr>
                <w:lang w:val="ro-RO"/>
              </w:rPr>
            </w:pPr>
            <w:r>
              <w:rPr>
                <w:lang w:val="ro-RO"/>
              </w:rPr>
              <w:t>60</w:t>
            </w:r>
          </w:p>
        </w:tc>
        <w:tc>
          <w:tcPr>
            <w:tcW w:w="924" w:type="dxa"/>
          </w:tcPr>
          <w:p w:rsidR="00E1175E" w:rsidRDefault="00E1175E" w:rsidP="006A2CC2">
            <w:pPr>
              <w:jc w:val="center"/>
              <w:rPr>
                <w:lang w:val="ro-RO"/>
              </w:rPr>
            </w:pPr>
            <w:r>
              <w:rPr>
                <w:lang w:val="ro-RO"/>
              </w:rPr>
              <w:t>70</w:t>
            </w:r>
          </w:p>
        </w:tc>
        <w:tc>
          <w:tcPr>
            <w:tcW w:w="924" w:type="dxa"/>
          </w:tcPr>
          <w:p w:rsidR="00E1175E" w:rsidRDefault="00E1175E" w:rsidP="006A2CC2">
            <w:pPr>
              <w:jc w:val="center"/>
              <w:rPr>
                <w:lang w:val="ro-RO"/>
              </w:rPr>
            </w:pPr>
            <w:r>
              <w:rPr>
                <w:lang w:val="ro-RO"/>
              </w:rPr>
              <w:t>80</w:t>
            </w:r>
          </w:p>
        </w:tc>
        <w:tc>
          <w:tcPr>
            <w:tcW w:w="924" w:type="dxa"/>
          </w:tcPr>
          <w:p w:rsidR="00E1175E" w:rsidRDefault="00E1175E" w:rsidP="006A2CC2">
            <w:pPr>
              <w:jc w:val="center"/>
              <w:rPr>
                <w:lang w:val="ro-RO"/>
              </w:rPr>
            </w:pPr>
            <w:r>
              <w:rPr>
                <w:lang w:val="ro-RO"/>
              </w:rPr>
              <w:t>90</w:t>
            </w:r>
          </w:p>
        </w:tc>
        <w:tc>
          <w:tcPr>
            <w:tcW w:w="924" w:type="dxa"/>
          </w:tcPr>
          <w:p w:rsidR="00E1175E" w:rsidRDefault="00E1175E" w:rsidP="006A2CC2">
            <w:pPr>
              <w:jc w:val="center"/>
              <w:rPr>
                <w:lang w:val="ro-RO"/>
              </w:rPr>
            </w:pPr>
            <w:r>
              <w:rPr>
                <w:lang w:val="ro-RO"/>
              </w:rPr>
              <w:t>100</w:t>
            </w:r>
          </w:p>
        </w:tc>
        <w:tc>
          <w:tcPr>
            <w:tcW w:w="924" w:type="dxa"/>
          </w:tcPr>
          <w:p w:rsidR="00E1175E" w:rsidRDefault="00E1175E" w:rsidP="006A2CC2">
            <w:pPr>
              <w:jc w:val="center"/>
              <w:rPr>
                <w:lang w:val="ro-RO"/>
              </w:rPr>
            </w:pPr>
            <w:r>
              <w:rPr>
                <w:lang w:val="ro-RO"/>
              </w:rPr>
              <w:t>110</w:t>
            </w:r>
          </w:p>
        </w:tc>
        <w:tc>
          <w:tcPr>
            <w:tcW w:w="924" w:type="dxa"/>
          </w:tcPr>
          <w:p w:rsidR="00E1175E" w:rsidRDefault="00E1175E" w:rsidP="006A2CC2">
            <w:pPr>
              <w:jc w:val="center"/>
              <w:rPr>
                <w:lang w:val="ro-RO"/>
              </w:rPr>
            </w:pPr>
            <w:r>
              <w:rPr>
                <w:lang w:val="ro-RO"/>
              </w:rPr>
              <w:t>120</w:t>
            </w:r>
          </w:p>
        </w:tc>
        <w:tc>
          <w:tcPr>
            <w:tcW w:w="925" w:type="dxa"/>
          </w:tcPr>
          <w:p w:rsidR="00E1175E" w:rsidRDefault="00E1175E" w:rsidP="006A2CC2">
            <w:pPr>
              <w:jc w:val="center"/>
              <w:rPr>
                <w:lang w:val="ro-RO"/>
              </w:rPr>
            </w:pPr>
            <w:r>
              <w:rPr>
                <w:lang w:val="ro-RO"/>
              </w:rPr>
              <w:t>130</w:t>
            </w:r>
          </w:p>
        </w:tc>
        <w:tc>
          <w:tcPr>
            <w:tcW w:w="925" w:type="dxa"/>
          </w:tcPr>
          <w:p w:rsidR="00E1175E" w:rsidRDefault="00E1175E" w:rsidP="006A2CC2">
            <w:pPr>
              <w:jc w:val="center"/>
              <w:rPr>
                <w:lang w:val="ro-RO"/>
              </w:rPr>
            </w:pPr>
            <w:r>
              <w:rPr>
                <w:lang w:val="ro-RO"/>
              </w:rPr>
              <w:t>140</w:t>
            </w:r>
          </w:p>
        </w:tc>
      </w:tr>
      <w:tr w:rsidR="00E1175E" w:rsidTr="006A2CC2">
        <w:tc>
          <w:tcPr>
            <w:tcW w:w="924" w:type="dxa"/>
          </w:tcPr>
          <w:p w:rsidR="00E1175E" w:rsidRDefault="00E1175E" w:rsidP="006A2CC2">
            <w:pPr>
              <w:rPr>
                <w:lang w:val="ro-RO"/>
              </w:rPr>
            </w:pPr>
            <w:r>
              <w:rPr>
                <w:lang w:val="ro-RO"/>
              </w:rPr>
              <w:t>IMC</w:t>
            </w: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4" w:type="dxa"/>
          </w:tcPr>
          <w:p w:rsidR="00E1175E" w:rsidRDefault="00E1175E" w:rsidP="006A2CC2">
            <w:pPr>
              <w:jc w:val="center"/>
              <w:rPr>
                <w:lang w:val="ro-RO"/>
              </w:rPr>
            </w:pPr>
          </w:p>
        </w:tc>
        <w:tc>
          <w:tcPr>
            <w:tcW w:w="925" w:type="dxa"/>
          </w:tcPr>
          <w:p w:rsidR="00E1175E" w:rsidRDefault="00E1175E" w:rsidP="006A2CC2">
            <w:pPr>
              <w:jc w:val="center"/>
              <w:rPr>
                <w:lang w:val="ro-RO"/>
              </w:rPr>
            </w:pPr>
          </w:p>
        </w:tc>
        <w:tc>
          <w:tcPr>
            <w:tcW w:w="925" w:type="dxa"/>
          </w:tcPr>
          <w:p w:rsidR="00E1175E" w:rsidRDefault="00E1175E" w:rsidP="006A2CC2">
            <w:pPr>
              <w:jc w:val="center"/>
              <w:rPr>
                <w:lang w:val="ro-RO"/>
              </w:rPr>
            </w:pPr>
          </w:p>
        </w:tc>
      </w:tr>
    </w:tbl>
    <w:p w:rsidR="00E1175E" w:rsidRDefault="00E1175E" w:rsidP="00E1175E">
      <w:pPr>
        <w:rPr>
          <w:lang w:val="ro-RO"/>
        </w:rPr>
      </w:pPr>
    </w:p>
    <w:p w:rsidR="00E1175E" w:rsidRDefault="00E1175E" w:rsidP="00204683">
      <w:pPr>
        <w:pStyle w:val="Listaszerbekezds"/>
        <w:numPr>
          <w:ilvl w:val="0"/>
          <w:numId w:val="14"/>
        </w:numPr>
        <w:spacing w:after="200" w:line="276" w:lineRule="auto"/>
        <w:rPr>
          <w:lang w:val="ro-RO"/>
        </w:rPr>
      </w:pPr>
      <w:r>
        <w:rPr>
          <w:lang w:val="ro-RO"/>
        </w:rPr>
        <w:t>Care este valoarea cea mai mare a indicelui masei corporale pentru care o persoană este subponderală?</w:t>
      </w:r>
    </w:p>
    <w:p w:rsidR="00E1175E" w:rsidRDefault="00E1175E" w:rsidP="00204683">
      <w:pPr>
        <w:pStyle w:val="Listaszerbekezds"/>
        <w:numPr>
          <w:ilvl w:val="0"/>
          <w:numId w:val="14"/>
        </w:numPr>
        <w:spacing w:after="200" w:line="276" w:lineRule="auto"/>
        <w:rPr>
          <w:lang w:val="ro-RO"/>
        </w:rPr>
      </w:pPr>
      <w:r>
        <w:rPr>
          <w:lang w:val="ro-RO"/>
        </w:rPr>
        <w:t>Care este cea mai mică valoare a IMC pentru care o persoană se consideră supraponderală?</w:t>
      </w:r>
    </w:p>
    <w:p w:rsidR="00E1175E" w:rsidRDefault="00E1175E" w:rsidP="00204683">
      <w:pPr>
        <w:pStyle w:val="Listaszerbekezds"/>
        <w:numPr>
          <w:ilvl w:val="0"/>
          <w:numId w:val="14"/>
        </w:numPr>
        <w:spacing w:after="200" w:line="276" w:lineRule="auto"/>
        <w:rPr>
          <w:lang w:val="ro-RO"/>
        </w:rPr>
      </w:pPr>
      <w:r>
        <w:rPr>
          <w:lang w:val="ro-RO"/>
        </w:rPr>
        <w:t>Ce se întâmplă cu IMC-ul dacă se dublează masa persoanei?</w:t>
      </w:r>
    </w:p>
    <w:p w:rsidR="00E1175E" w:rsidRDefault="00E1175E" w:rsidP="00204683">
      <w:pPr>
        <w:pStyle w:val="Listaszerbekezds"/>
        <w:numPr>
          <w:ilvl w:val="0"/>
          <w:numId w:val="14"/>
        </w:numPr>
        <w:spacing w:after="200" w:line="276" w:lineRule="auto"/>
        <w:rPr>
          <w:lang w:val="ro-RO"/>
        </w:rPr>
      </w:pPr>
      <w:r>
        <w:rPr>
          <w:lang w:val="ro-RO"/>
        </w:rPr>
        <w:t>Determinați o formula pe baza căreia se calculează IMC-ul în acest caz (înălțimea fixată)!</w:t>
      </w:r>
    </w:p>
    <w:p w:rsidR="00E1175E" w:rsidRDefault="00E1175E" w:rsidP="00E1175E">
      <w:pPr>
        <w:pStyle w:val="Listaszerbekezds"/>
        <w:rPr>
          <w:lang w:val="ro-RO"/>
        </w:rPr>
      </w:pPr>
    </w:p>
    <w:p w:rsidR="00E1175E" w:rsidRDefault="00E1175E" w:rsidP="00E1175E">
      <w:pPr>
        <w:pStyle w:val="Listaszerbekezds"/>
        <w:ind w:left="0"/>
        <w:rPr>
          <w:lang w:val="ro-RO"/>
        </w:rPr>
      </w:pPr>
      <w:r>
        <w:rPr>
          <w:lang w:val="ro-RO"/>
        </w:rPr>
        <w:t>Fixați masa persoanei la 80 kg și calculați IMC pentru diferite valori ale înălțimii!</w:t>
      </w:r>
    </w:p>
    <w:p w:rsidR="00E1175E" w:rsidRDefault="00E1175E" w:rsidP="00204683">
      <w:pPr>
        <w:pStyle w:val="Listaszerbekezds"/>
        <w:numPr>
          <w:ilvl w:val="0"/>
          <w:numId w:val="15"/>
        </w:numPr>
        <w:spacing w:after="200" w:line="276" w:lineRule="auto"/>
        <w:rPr>
          <w:lang w:val="ro-RO"/>
        </w:rPr>
      </w:pPr>
      <w:r>
        <w:rPr>
          <w:lang w:val="ro-RO"/>
        </w:rPr>
        <w:t>Ce se întâmplă când dublați înălțimea?</w:t>
      </w:r>
    </w:p>
    <w:p w:rsidR="00E1175E" w:rsidRDefault="00E1175E" w:rsidP="00204683">
      <w:pPr>
        <w:pStyle w:val="Listaszerbekezds"/>
        <w:numPr>
          <w:ilvl w:val="0"/>
          <w:numId w:val="15"/>
        </w:numPr>
        <w:spacing w:after="200" w:line="276" w:lineRule="auto"/>
        <w:rPr>
          <w:lang w:val="ro-RO"/>
        </w:rPr>
      </w:pPr>
      <w:r>
        <w:rPr>
          <w:lang w:val="ro-RO"/>
        </w:rPr>
        <w:t>Determinați o formulă pe baza căreia se calculează IMC-ul în acest caz!</w:t>
      </w:r>
    </w:p>
    <w:p w:rsidR="00E1175E" w:rsidRDefault="00E1175E" w:rsidP="00204683">
      <w:pPr>
        <w:pStyle w:val="Listaszerbekezds"/>
        <w:numPr>
          <w:ilvl w:val="0"/>
          <w:numId w:val="15"/>
        </w:numPr>
        <w:spacing w:after="200" w:line="276" w:lineRule="auto"/>
        <w:rPr>
          <w:lang w:val="ro-RO"/>
        </w:rPr>
      </w:pPr>
      <w:r>
        <w:rPr>
          <w:lang w:val="ro-RO"/>
        </w:rPr>
        <w:t>Counstruiți un grafic care ilustrează dependența între înălțime și IMC!</w:t>
      </w:r>
    </w:p>
    <w:p w:rsidR="00E1175E" w:rsidRDefault="00E1175E" w:rsidP="00E1175E">
      <w:pPr>
        <w:rPr>
          <w:lang w:val="ro-RO"/>
        </w:rPr>
      </w:pPr>
    </w:p>
    <w:p w:rsidR="00E1175E" w:rsidRDefault="00E1175E" w:rsidP="00E1175E">
      <w:pPr>
        <w:rPr>
          <w:lang w:val="ro-RO"/>
        </w:rPr>
      </w:pPr>
    </w:p>
    <w:p w:rsidR="00E1175E" w:rsidRDefault="00E1175E" w:rsidP="00E1175E">
      <w:pPr>
        <w:rPr>
          <w:lang w:val="ro-RO"/>
        </w:rPr>
      </w:pPr>
      <w:r>
        <w:rPr>
          <w:lang w:val="ro-RO"/>
        </w:rPr>
        <w:lastRenderedPageBreak/>
        <w:t>Versiunea a doua în care structura investigației este responsabilitatea elevilor.</w:t>
      </w:r>
    </w:p>
    <w:p w:rsidR="00E1175E" w:rsidRDefault="00E1175E" w:rsidP="00E1175E">
      <w:pPr>
        <w:rPr>
          <w:lang w:val="ro-RO"/>
        </w:rPr>
      </w:pPr>
    </w:p>
    <w:p w:rsidR="00E1175E" w:rsidRPr="003116A9" w:rsidRDefault="00E1175E" w:rsidP="00E1175E">
      <w:pPr>
        <w:rPr>
          <w:b/>
          <w:lang w:val="ro-RO"/>
        </w:rPr>
      </w:pPr>
      <w:r w:rsidRPr="003116A9">
        <w:rPr>
          <w:b/>
          <w:lang w:val="ro-RO"/>
        </w:rPr>
        <w:t>Calcularea indicelui de masă corporală</w:t>
      </w:r>
    </w:p>
    <w:p w:rsidR="00E1175E" w:rsidRDefault="00E1175E" w:rsidP="00E1175E">
      <w:pPr>
        <w:rPr>
          <w:lang w:val="ro-RO"/>
        </w:rPr>
      </w:pPr>
      <w:r>
        <w:rPr>
          <w:lang w:val="ro-RO"/>
        </w:rPr>
        <w:t>Calculatorul din imagine se folosește pe o pagină web pentru decide dacă o persoană este sub sau supraponderală. Ce valori indică faptul că o persoană este subponderală, supraponderală, obeză sau foarte obeză?</w:t>
      </w:r>
    </w:p>
    <w:p w:rsidR="00E1175E" w:rsidRDefault="00E1175E" w:rsidP="00E1175E">
      <w:pPr>
        <w:jc w:val="center"/>
        <w:rPr>
          <w:lang w:val="ro-RO"/>
        </w:rPr>
      </w:pPr>
      <w:r>
        <w:rPr>
          <w:noProof/>
          <w:lang w:eastAsia="en-GB"/>
        </w:rPr>
        <w:drawing>
          <wp:inline distT="0" distB="0" distL="0" distR="0">
            <wp:extent cx="4895850" cy="3921670"/>
            <wp:effectExtent l="19050" t="0" r="0" b="0"/>
            <wp:docPr id="23" name="Kép 0" descr="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jpg"/>
                    <pic:cNvPicPr/>
                  </pic:nvPicPr>
                  <pic:blipFill>
                    <a:blip r:embed="rId11" cstate="print"/>
                    <a:stretch>
                      <a:fillRect/>
                    </a:stretch>
                  </pic:blipFill>
                  <pic:spPr>
                    <a:xfrm>
                      <a:off x="0" y="0"/>
                      <a:ext cx="4895850" cy="3921670"/>
                    </a:xfrm>
                    <a:prstGeom prst="rect">
                      <a:avLst/>
                    </a:prstGeom>
                  </pic:spPr>
                </pic:pic>
              </a:graphicData>
            </a:graphic>
          </wp:inline>
        </w:drawing>
      </w:r>
    </w:p>
    <w:p w:rsidR="00E1175E" w:rsidRDefault="00E1175E" w:rsidP="00E1175E">
      <w:pPr>
        <w:rPr>
          <w:lang w:val="ro-RO"/>
        </w:rPr>
      </w:pPr>
    </w:p>
    <w:p w:rsidR="00E1175E" w:rsidRPr="0067356A" w:rsidRDefault="00E1175E" w:rsidP="00E1175E">
      <w:pPr>
        <w:rPr>
          <w:lang w:val="ro-RO"/>
        </w:rPr>
      </w:pPr>
      <w:r>
        <w:rPr>
          <w:lang w:val="ro-RO"/>
        </w:rPr>
        <w:t>Investigați funcționarea acestui calculator! Cum calculează IMC-ul din greutatea persoanei și din înălțimea persoanei?</w:t>
      </w:r>
    </w:p>
    <w:p w:rsidR="009476C5" w:rsidRDefault="009476C5" w:rsidP="008B7931">
      <w:pPr>
        <w:rPr>
          <w:lang w:val="ro-RO"/>
        </w:rPr>
      </w:pPr>
    </w:p>
    <w:p w:rsidR="009476C5" w:rsidRDefault="009476C5" w:rsidP="008B7931">
      <w:pPr>
        <w:rPr>
          <w:lang w:val="ro-RO"/>
        </w:rPr>
      </w:pPr>
    </w:p>
    <w:p w:rsidR="001F35E9" w:rsidRPr="00614ACC" w:rsidRDefault="0037436A" w:rsidP="00204683">
      <w:pPr>
        <w:pStyle w:val="Cmsor3"/>
        <w:numPr>
          <w:ilvl w:val="0"/>
          <w:numId w:val="12"/>
        </w:numPr>
        <w:rPr>
          <w:lang w:val="ro-RO"/>
        </w:rPr>
      </w:pPr>
      <w:r>
        <w:rPr>
          <w:lang w:val="ro-RO"/>
        </w:rPr>
        <w:t>Concentrația medicamentelor</w:t>
      </w:r>
    </w:p>
    <w:p w:rsidR="001F35E9" w:rsidRPr="00614ACC" w:rsidRDefault="001F35E9">
      <w:pPr>
        <w:pStyle w:val="Listaszerbekezds"/>
        <w:ind w:left="0"/>
        <w:rPr>
          <w:lang w:val="ro-RO"/>
        </w:rPr>
      </w:pPr>
    </w:p>
    <w:p w:rsidR="001F35E9" w:rsidRPr="00614ACC" w:rsidRDefault="0037436A" w:rsidP="0037436A">
      <w:pPr>
        <w:pStyle w:val="Listaszerbekezds"/>
        <w:ind w:left="0"/>
        <w:jc w:val="both"/>
        <w:rPr>
          <w:lang w:val="ro-RO"/>
        </w:rPr>
      </w:pPr>
      <w:r>
        <w:rPr>
          <w:lang w:val="ro-RO"/>
        </w:rPr>
        <w:t xml:space="preserve">Următoarele două versiuni ale unei probleme </w:t>
      </w:r>
      <w:r w:rsidR="006343B3">
        <w:rPr>
          <w:lang w:val="ro-RO"/>
        </w:rPr>
        <w:t>exemplifică modalitatea de reformulare a unei probleme structurate dintr-un manual pentru a sprijini IBL și a realiza conexiuni cu lumea muncii. A doua versiune nu conține subpunctele, întrebările formulate în prima versiune care au rolul de a ghida elevii într-un posibil proces de rezolvare. Versiunea a doua permite mai multe strategii de rezolvare, realizează o conexiune cu un loc de muncă și cere un produs final (flyer-ul) care poate fi folosit pentru discuții ulterioare, pentru stabilirea criteriilor de evaluare, pentru evaluare activității.</w:t>
      </w:r>
    </w:p>
    <w:p w:rsidR="001F35E9" w:rsidRDefault="001F35E9">
      <w:pPr>
        <w:pStyle w:val="Listaszerbekezds"/>
        <w:ind w:left="0"/>
        <w:rPr>
          <w:lang w:val="ro-RO"/>
        </w:rPr>
      </w:pPr>
    </w:p>
    <w:p w:rsidR="00E1175E" w:rsidRDefault="00E1175E">
      <w:pPr>
        <w:pStyle w:val="Listaszerbekezds"/>
        <w:ind w:left="0"/>
        <w:rPr>
          <w:lang w:val="ro-RO"/>
        </w:rPr>
      </w:pPr>
    </w:p>
    <w:p w:rsidR="00E1175E" w:rsidRPr="00614ACC" w:rsidRDefault="00E1175E">
      <w:pPr>
        <w:pStyle w:val="Listaszerbekezds"/>
        <w:ind w:left="0"/>
        <w:rPr>
          <w:lang w:val="ro-RO"/>
        </w:rPr>
      </w:pPr>
    </w:p>
    <w:tbl>
      <w:tblPr>
        <w:tblStyle w:val="Rcsostblzat"/>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7"/>
        <w:gridCol w:w="5207"/>
      </w:tblGrid>
      <w:tr w:rsidR="006065DA" w:rsidRPr="00614ACC" w:rsidTr="007657F3">
        <w:trPr>
          <w:trHeight w:val="246"/>
        </w:trPr>
        <w:tc>
          <w:tcPr>
            <w:tcW w:w="4307" w:type="dxa"/>
          </w:tcPr>
          <w:p w:rsidR="006065DA" w:rsidRPr="00614ACC" w:rsidRDefault="006343B3" w:rsidP="006065DA">
            <w:pPr>
              <w:pStyle w:val="Listaszerbekezds"/>
              <w:ind w:left="0"/>
              <w:jc w:val="center"/>
              <w:rPr>
                <w:rFonts w:asciiTheme="minorHAnsi" w:hAnsiTheme="minorHAnsi" w:cstheme="minorHAnsi"/>
                <w:b/>
                <w:sz w:val="20"/>
                <w:lang w:val="ro-RO"/>
              </w:rPr>
            </w:pPr>
            <w:r>
              <w:rPr>
                <w:rFonts w:asciiTheme="minorHAnsi" w:hAnsiTheme="minorHAnsi" w:cstheme="minorHAnsi"/>
                <w:b/>
                <w:sz w:val="20"/>
                <w:lang w:val="ro-RO"/>
              </w:rPr>
              <w:lastRenderedPageBreak/>
              <w:t>O versiune structurată a problemei</w:t>
            </w:r>
          </w:p>
        </w:tc>
        <w:tc>
          <w:tcPr>
            <w:tcW w:w="5207" w:type="dxa"/>
          </w:tcPr>
          <w:p w:rsidR="006065DA" w:rsidRPr="00614ACC" w:rsidRDefault="006343B3" w:rsidP="006343B3">
            <w:pPr>
              <w:pStyle w:val="Listaszerbekezds"/>
              <w:ind w:left="0"/>
              <w:jc w:val="center"/>
              <w:rPr>
                <w:rFonts w:asciiTheme="minorHAnsi" w:hAnsiTheme="minorHAnsi" w:cstheme="minorHAnsi"/>
                <w:b/>
                <w:sz w:val="20"/>
                <w:lang w:val="ro-RO"/>
              </w:rPr>
            </w:pPr>
            <w:r>
              <w:rPr>
                <w:rFonts w:asciiTheme="minorHAnsi" w:hAnsiTheme="minorHAnsi" w:cstheme="minorHAnsi"/>
                <w:b/>
                <w:sz w:val="20"/>
                <w:lang w:val="ro-RO"/>
              </w:rPr>
              <w:t>O versiune pentru IBL și</w:t>
            </w:r>
            <w:r w:rsidR="006065DA" w:rsidRPr="00614ACC">
              <w:rPr>
                <w:rFonts w:asciiTheme="minorHAnsi" w:hAnsiTheme="minorHAnsi" w:cstheme="minorHAnsi"/>
                <w:b/>
                <w:sz w:val="20"/>
                <w:lang w:val="ro-RO"/>
              </w:rPr>
              <w:t xml:space="preserve"> WoW</w:t>
            </w:r>
            <w:r w:rsidR="007578DF" w:rsidRPr="00614ACC">
              <w:rPr>
                <w:rStyle w:val="Lbjegyzet-hivatkozs"/>
                <w:rFonts w:asciiTheme="minorHAnsi" w:hAnsiTheme="minorHAnsi"/>
                <w:b/>
                <w:sz w:val="20"/>
                <w:lang w:val="ro-RO"/>
              </w:rPr>
              <w:footnoteReference w:id="8"/>
            </w:r>
          </w:p>
        </w:tc>
      </w:tr>
      <w:tr w:rsidR="006065DA" w:rsidRPr="00614ACC" w:rsidTr="007657F3">
        <w:trPr>
          <w:trHeight w:val="4674"/>
        </w:trPr>
        <w:tc>
          <w:tcPr>
            <w:tcW w:w="4307" w:type="dxa"/>
          </w:tcPr>
          <w:p w:rsidR="006065DA" w:rsidRPr="00614ACC" w:rsidRDefault="000C5CEA" w:rsidP="00842772">
            <w:pPr>
              <w:pStyle w:val="Listaszerbekezds"/>
              <w:ind w:left="0"/>
              <w:rPr>
                <w:lang w:val="ro-RO"/>
              </w:rPr>
            </w:pPr>
            <w:r w:rsidRPr="000C5CEA">
              <w:rPr>
                <w:noProof/>
                <w:lang w:val="ro-RO"/>
              </w:rPr>
              <w:pict>
                <v:shape id="_x0000_s1029" type="#_x0000_t202" style="position:absolute;margin-left:1.75pt;margin-top:7.8pt;width:252.6pt;height:387.2pt;z-index:251669504;mso-position-horizontal-relative:text;mso-position-vertical-relative:text;mso-width-relative:margin;mso-height-relative:margin">
                  <v:textbox>
                    <w:txbxContent>
                      <w:p w:rsidR="000C5CEA" w:rsidRPr="000C5CEA" w:rsidRDefault="000C5CEA" w:rsidP="000C5CEA">
                        <w:pPr>
                          <w:rPr>
                            <w:sz w:val="20"/>
                            <w:szCs w:val="20"/>
                            <w:lang w:val="ro-RO"/>
                          </w:rPr>
                        </w:pPr>
                        <w:r w:rsidRPr="000C5CEA">
                          <w:rPr>
                            <w:sz w:val="20"/>
                            <w:szCs w:val="20"/>
                            <w:lang w:val="ro-RO"/>
                          </w:rPr>
                          <w:t xml:space="preserve">Un pacient este bolnav. Doctorul îi prescrie un medicament cu doza de 1500 mg/zi. După înghițirea medicamentului într-o zi 25% din medicament </w:t>
                        </w:r>
                        <w:r w:rsidRPr="000C5CEA">
                          <w:rPr>
                            <w:sz w:val="20"/>
                            <w:szCs w:val="20"/>
                            <w:lang w:val="hu-HU"/>
                          </w:rPr>
                          <w:t xml:space="preserve">este </w:t>
                        </w:r>
                        <w:proofErr w:type="spellStart"/>
                        <w:r w:rsidRPr="000C5CEA">
                          <w:rPr>
                            <w:sz w:val="20"/>
                            <w:szCs w:val="20"/>
                            <w:lang w:val="hu-HU"/>
                          </w:rPr>
                          <w:t>eliminat</w:t>
                        </w:r>
                        <w:proofErr w:type="spellEnd"/>
                        <w:r w:rsidRPr="000C5CEA">
                          <w:rPr>
                            <w:sz w:val="20"/>
                            <w:szCs w:val="20"/>
                            <w:lang w:val="hu-HU"/>
                          </w:rPr>
                          <w:t xml:space="preserve"> din </w:t>
                        </w:r>
                        <w:proofErr w:type="spellStart"/>
                        <w:r w:rsidRPr="000C5CEA">
                          <w:rPr>
                            <w:sz w:val="20"/>
                            <w:szCs w:val="20"/>
                            <w:lang w:val="hu-HU"/>
                          </w:rPr>
                          <w:t>organism</w:t>
                        </w:r>
                        <w:proofErr w:type="spellEnd"/>
                        <w:r w:rsidRPr="000C5CEA">
                          <w:rPr>
                            <w:sz w:val="20"/>
                            <w:szCs w:val="20"/>
                            <w:lang w:val="hu-HU"/>
                          </w:rPr>
                          <w:t xml:space="preserve">, </w:t>
                        </w:r>
                        <w:proofErr w:type="spellStart"/>
                        <w:r w:rsidRPr="000C5CEA">
                          <w:rPr>
                            <w:sz w:val="20"/>
                            <w:szCs w:val="20"/>
                            <w:lang w:val="hu-HU"/>
                          </w:rPr>
                          <w:t>restul</w:t>
                        </w:r>
                        <w:proofErr w:type="spellEnd"/>
                        <w:r w:rsidRPr="000C5CEA">
                          <w:rPr>
                            <w:sz w:val="20"/>
                            <w:szCs w:val="20"/>
                            <w:lang w:val="hu-HU"/>
                          </w:rPr>
                          <w:t xml:space="preserve"> r</w:t>
                        </w:r>
                        <w:r w:rsidRPr="000C5CEA">
                          <w:rPr>
                            <w:sz w:val="20"/>
                            <w:szCs w:val="20"/>
                            <w:lang w:val="ro-RO"/>
                          </w:rPr>
                          <w:t xml:space="preserve">ămâne în circulația sanguină. </w:t>
                        </w:r>
                      </w:p>
                      <w:p w:rsidR="000C5CEA" w:rsidRPr="000C5CEA" w:rsidRDefault="000C5CEA" w:rsidP="00204683">
                        <w:pPr>
                          <w:pStyle w:val="Listaszerbekezds"/>
                          <w:numPr>
                            <w:ilvl w:val="0"/>
                            <w:numId w:val="16"/>
                          </w:numPr>
                          <w:spacing w:after="200" w:line="276" w:lineRule="auto"/>
                          <w:ind w:left="0" w:firstLine="0"/>
                          <w:rPr>
                            <w:sz w:val="20"/>
                            <w:szCs w:val="20"/>
                            <w:lang w:val="ro-RO"/>
                          </w:rPr>
                        </w:pPr>
                        <w:r w:rsidRPr="000C5CEA">
                          <w:rPr>
                            <w:sz w:val="20"/>
                            <w:szCs w:val="20"/>
                            <w:lang w:val="ro-RO"/>
                          </w:rPr>
                          <w:t>Ce cantitate de medicament rămâne în sânge după prima zi?</w:t>
                        </w:r>
                      </w:p>
                      <w:p w:rsidR="000C5CEA" w:rsidRPr="000C5CEA" w:rsidRDefault="000C5CEA" w:rsidP="00204683">
                        <w:pPr>
                          <w:pStyle w:val="Listaszerbekezds"/>
                          <w:numPr>
                            <w:ilvl w:val="0"/>
                            <w:numId w:val="16"/>
                          </w:numPr>
                          <w:spacing w:after="200" w:line="276" w:lineRule="auto"/>
                          <w:ind w:left="0" w:firstLine="0"/>
                          <w:rPr>
                            <w:sz w:val="20"/>
                            <w:szCs w:val="20"/>
                            <w:lang w:val="ro-RO"/>
                          </w:rPr>
                        </w:pPr>
                        <w:r w:rsidRPr="000C5CEA">
                          <w:rPr>
                            <w:sz w:val="20"/>
                            <w:szCs w:val="20"/>
                            <w:lang w:val="ro-RO"/>
                          </w:rPr>
                          <w:t>Completați următorul tabel:</w:t>
                        </w:r>
                      </w:p>
                      <w:tbl>
                        <w:tblPr>
                          <w:tblStyle w:val="Rcsostblzat"/>
                          <w:tblW w:w="0" w:type="auto"/>
                          <w:tblInd w:w="959" w:type="dxa"/>
                          <w:tblLook w:val="04A0"/>
                        </w:tblPr>
                        <w:tblGrid>
                          <w:gridCol w:w="1033"/>
                          <w:gridCol w:w="1555"/>
                        </w:tblGrid>
                        <w:tr w:rsidR="000C5CEA" w:rsidRPr="000C5CEA" w:rsidTr="000C5CEA">
                          <w:tc>
                            <w:tcPr>
                              <w:tcW w:w="1033" w:type="dxa"/>
                            </w:tcPr>
                            <w:p w:rsidR="000C5CEA" w:rsidRPr="000C5CEA" w:rsidRDefault="000C5CEA" w:rsidP="000C5CEA">
                              <w:pPr>
                                <w:pStyle w:val="Listaszerbekezds"/>
                                <w:ind w:left="-1667" w:firstLine="1667"/>
                                <w:rPr>
                                  <w:sz w:val="20"/>
                                  <w:szCs w:val="20"/>
                                  <w:lang w:val="ro-RO"/>
                                </w:rPr>
                              </w:pPr>
                              <w:r w:rsidRPr="000C5CEA">
                                <w:rPr>
                                  <w:sz w:val="20"/>
                                  <w:szCs w:val="20"/>
                                  <w:lang w:val="ro-RO"/>
                                </w:rPr>
                                <w:t>Ziua</w:t>
                              </w:r>
                            </w:p>
                          </w:tc>
                          <w:tc>
                            <w:tcPr>
                              <w:tcW w:w="1555" w:type="dxa"/>
                            </w:tcPr>
                            <w:p w:rsidR="000C5CEA" w:rsidRPr="000C5CEA" w:rsidRDefault="000C5CEA" w:rsidP="000C5CEA">
                              <w:pPr>
                                <w:pStyle w:val="Listaszerbekezds"/>
                                <w:ind w:left="-1667" w:firstLine="1667"/>
                                <w:rPr>
                                  <w:sz w:val="20"/>
                                  <w:szCs w:val="20"/>
                                  <w:lang w:val="ro-RO"/>
                                </w:rPr>
                              </w:pPr>
                              <w:r w:rsidRPr="000C5CEA">
                                <w:rPr>
                                  <w:sz w:val="20"/>
                                  <w:szCs w:val="20"/>
                                  <w:lang w:val="ro-RO"/>
                                </w:rPr>
                                <w:t>Cantitatea de medicament în sânge (în mg)</w:t>
                              </w:r>
                            </w:p>
                          </w:tc>
                        </w:tr>
                        <w:tr w:rsidR="000C5CEA" w:rsidRPr="000C5CEA" w:rsidTr="000C5CEA">
                          <w:tc>
                            <w:tcPr>
                              <w:tcW w:w="1033"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0</w:t>
                              </w:r>
                            </w:p>
                          </w:tc>
                          <w:tc>
                            <w:tcPr>
                              <w:tcW w:w="1555"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0</w:t>
                              </w:r>
                            </w:p>
                          </w:tc>
                        </w:tr>
                        <w:tr w:rsidR="000C5CEA" w:rsidRPr="000C5CEA" w:rsidTr="000C5CEA">
                          <w:tc>
                            <w:tcPr>
                              <w:tcW w:w="1033"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1</w:t>
                              </w:r>
                            </w:p>
                          </w:tc>
                          <w:tc>
                            <w:tcPr>
                              <w:tcW w:w="1555"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1125</w:t>
                              </w:r>
                            </w:p>
                          </w:tc>
                        </w:tr>
                        <w:tr w:rsidR="000C5CEA" w:rsidRPr="000C5CEA" w:rsidTr="000C5CEA">
                          <w:tc>
                            <w:tcPr>
                              <w:tcW w:w="1033"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2</w:t>
                              </w:r>
                            </w:p>
                          </w:tc>
                          <w:tc>
                            <w:tcPr>
                              <w:tcW w:w="1555" w:type="dxa"/>
                            </w:tcPr>
                            <w:p w:rsidR="000C5CEA" w:rsidRPr="000C5CEA" w:rsidRDefault="000C5CEA" w:rsidP="000C5CEA">
                              <w:pPr>
                                <w:pStyle w:val="Listaszerbekezds"/>
                                <w:ind w:left="-1667" w:firstLine="1667"/>
                                <w:jc w:val="center"/>
                                <w:rPr>
                                  <w:sz w:val="20"/>
                                  <w:szCs w:val="20"/>
                                  <w:lang w:val="ro-RO"/>
                                </w:rPr>
                              </w:pPr>
                            </w:p>
                          </w:tc>
                        </w:tr>
                        <w:tr w:rsidR="000C5CEA" w:rsidRPr="000C5CEA" w:rsidTr="000C5CEA">
                          <w:tc>
                            <w:tcPr>
                              <w:tcW w:w="1033"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3</w:t>
                              </w:r>
                            </w:p>
                          </w:tc>
                          <w:tc>
                            <w:tcPr>
                              <w:tcW w:w="1555" w:type="dxa"/>
                            </w:tcPr>
                            <w:p w:rsidR="000C5CEA" w:rsidRPr="000C5CEA" w:rsidRDefault="000C5CEA" w:rsidP="000C5CEA">
                              <w:pPr>
                                <w:pStyle w:val="Listaszerbekezds"/>
                                <w:ind w:left="-1667" w:firstLine="1667"/>
                                <w:jc w:val="center"/>
                                <w:rPr>
                                  <w:sz w:val="20"/>
                                  <w:szCs w:val="20"/>
                                  <w:lang w:val="ro-RO"/>
                                </w:rPr>
                              </w:pPr>
                            </w:p>
                          </w:tc>
                        </w:tr>
                        <w:tr w:rsidR="000C5CEA" w:rsidRPr="000C5CEA" w:rsidTr="000C5CEA">
                          <w:tc>
                            <w:tcPr>
                              <w:tcW w:w="1033" w:type="dxa"/>
                            </w:tcPr>
                            <w:p w:rsidR="000C5CEA" w:rsidRPr="000C5CEA" w:rsidRDefault="000C5CEA" w:rsidP="000C5CEA">
                              <w:pPr>
                                <w:pStyle w:val="Listaszerbekezds"/>
                                <w:ind w:left="-1667" w:firstLine="1667"/>
                                <w:jc w:val="center"/>
                                <w:rPr>
                                  <w:sz w:val="20"/>
                                  <w:szCs w:val="20"/>
                                  <w:lang w:val="ro-RO"/>
                                </w:rPr>
                              </w:pPr>
                              <w:r w:rsidRPr="000C5CEA">
                                <w:rPr>
                                  <w:sz w:val="20"/>
                                  <w:szCs w:val="20"/>
                                  <w:lang w:val="ro-RO"/>
                                </w:rPr>
                                <w:t>4</w:t>
                              </w:r>
                            </w:p>
                          </w:tc>
                          <w:tc>
                            <w:tcPr>
                              <w:tcW w:w="1555" w:type="dxa"/>
                            </w:tcPr>
                            <w:p w:rsidR="000C5CEA" w:rsidRPr="000C5CEA" w:rsidRDefault="000C5CEA" w:rsidP="000C5CEA">
                              <w:pPr>
                                <w:pStyle w:val="Listaszerbekezds"/>
                                <w:ind w:left="-1667" w:firstLine="1667"/>
                                <w:jc w:val="center"/>
                                <w:rPr>
                                  <w:sz w:val="20"/>
                                  <w:szCs w:val="20"/>
                                  <w:lang w:val="ro-RO"/>
                                </w:rPr>
                              </w:pPr>
                            </w:p>
                          </w:tc>
                        </w:tr>
                      </w:tbl>
                      <w:p w:rsidR="000C5CEA" w:rsidRPr="000C5CEA" w:rsidRDefault="000C5CEA" w:rsidP="00204683">
                        <w:pPr>
                          <w:pStyle w:val="Listaszerbekezds"/>
                          <w:numPr>
                            <w:ilvl w:val="0"/>
                            <w:numId w:val="16"/>
                          </w:numPr>
                          <w:spacing w:after="200" w:line="276" w:lineRule="auto"/>
                          <w:ind w:left="0" w:firstLine="0"/>
                          <w:rPr>
                            <w:sz w:val="20"/>
                            <w:szCs w:val="20"/>
                            <w:lang w:val="ro-RO"/>
                          </w:rPr>
                        </w:pPr>
                        <w:r w:rsidRPr="000C5CEA">
                          <w:rPr>
                            <w:sz w:val="20"/>
                            <w:szCs w:val="20"/>
                            <w:lang w:val="ro-RO"/>
                          </w:rPr>
                          <w:t>Explicați de ce calculați cantitatea nouă cu formula:</w:t>
                        </w:r>
                      </w:p>
                      <w:p w:rsidR="000C5CEA" w:rsidRPr="000C5CEA" w:rsidRDefault="000C5CEA" w:rsidP="000C5CEA">
                        <w:pPr>
                          <w:pStyle w:val="Listaszerbekezds"/>
                          <w:ind w:left="0"/>
                          <w:rPr>
                            <w:sz w:val="20"/>
                            <w:szCs w:val="20"/>
                            <w:lang w:val="ro-RO"/>
                          </w:rPr>
                        </w:pPr>
                        <w:r w:rsidRPr="000C5CEA">
                          <w:rPr>
                            <w:sz w:val="20"/>
                            <w:szCs w:val="20"/>
                            <w:lang w:val="ro-RO"/>
                          </w:rPr>
                          <w:t>cantitate_nou=(cantitate_veche+1500)*0.75</w:t>
                        </w:r>
                      </w:p>
                      <w:p w:rsidR="000C5CEA" w:rsidRPr="000C5CEA" w:rsidRDefault="000C5CEA" w:rsidP="00204683">
                        <w:pPr>
                          <w:pStyle w:val="Listaszerbekezds"/>
                          <w:numPr>
                            <w:ilvl w:val="0"/>
                            <w:numId w:val="16"/>
                          </w:numPr>
                          <w:spacing w:after="200" w:line="276" w:lineRule="auto"/>
                          <w:ind w:left="0" w:firstLine="0"/>
                          <w:rPr>
                            <w:sz w:val="20"/>
                            <w:szCs w:val="20"/>
                            <w:lang w:val="ro-RO"/>
                          </w:rPr>
                        </w:pPr>
                        <w:r w:rsidRPr="000C5CEA">
                          <w:rPr>
                            <w:sz w:val="20"/>
                            <w:szCs w:val="20"/>
                            <w:lang w:val="ro-RO"/>
                          </w:rPr>
                          <w:t>După câte zile are pacientul mai mult de 4g de medicament în sânge? Dar 5g?</w:t>
                        </w:r>
                      </w:p>
                      <w:p w:rsidR="000C5CEA" w:rsidRPr="000C5CEA" w:rsidRDefault="000C5CEA" w:rsidP="00204683">
                        <w:pPr>
                          <w:pStyle w:val="Listaszerbekezds"/>
                          <w:numPr>
                            <w:ilvl w:val="0"/>
                            <w:numId w:val="16"/>
                          </w:numPr>
                          <w:spacing w:after="200" w:line="276" w:lineRule="auto"/>
                          <w:ind w:left="0" w:firstLine="0"/>
                          <w:rPr>
                            <w:sz w:val="20"/>
                            <w:szCs w:val="20"/>
                            <w:lang w:val="ro-RO"/>
                          </w:rPr>
                        </w:pPr>
                        <w:r w:rsidRPr="000C5CEA">
                          <w:rPr>
                            <w:sz w:val="20"/>
                            <w:szCs w:val="20"/>
                            <w:lang w:val="ro-RO"/>
                          </w:rPr>
                          <w:t>Care este cantitatea maximă de medicament din sânge?</w:t>
                        </w:r>
                      </w:p>
                      <w:p w:rsidR="000C5CEA" w:rsidRPr="000C5CEA" w:rsidRDefault="000C5CEA">
                        <w:pPr>
                          <w:rPr>
                            <w:sz w:val="20"/>
                            <w:szCs w:val="20"/>
                            <w:lang w:val="hu-HU"/>
                          </w:rPr>
                        </w:pPr>
                      </w:p>
                    </w:txbxContent>
                  </v:textbox>
                </v:shape>
              </w:pict>
            </w:r>
          </w:p>
        </w:tc>
        <w:tc>
          <w:tcPr>
            <w:tcW w:w="5207" w:type="dxa"/>
          </w:tcPr>
          <w:p w:rsidR="006065DA" w:rsidRPr="00614ACC" w:rsidRDefault="00035A7C" w:rsidP="00842772">
            <w:pPr>
              <w:pStyle w:val="Listaszerbekezds"/>
              <w:ind w:left="0"/>
              <w:rPr>
                <w:lang w:val="ro-RO" w:eastAsia="nl-NL"/>
              </w:rPr>
            </w:pPr>
            <w:r>
              <w:rPr>
                <w:noProof/>
                <w:lang w:eastAsia="en-GB"/>
              </w:rPr>
              <w:pict>
                <v:shape id="_x0000_s1030" type="#_x0000_t202" style="position:absolute;margin-left:39pt;margin-top:7.8pt;width:249.3pt;height:387.2pt;z-index:251670528;mso-position-horizontal-relative:text;mso-position-vertical-relative:text">
                  <v:textbox>
                    <w:txbxContent>
                      <w:p w:rsidR="00035A7C" w:rsidRPr="00035A7C" w:rsidRDefault="00035A7C" w:rsidP="00035A7C">
                        <w:pPr>
                          <w:rPr>
                            <w:sz w:val="20"/>
                            <w:szCs w:val="20"/>
                            <w:lang w:val="ro-RO"/>
                          </w:rPr>
                        </w:pPr>
                        <w:r w:rsidRPr="00035A7C">
                          <w:rPr>
                            <w:sz w:val="20"/>
                            <w:szCs w:val="20"/>
                            <w:lang w:val="ro-RO"/>
                          </w:rPr>
                          <w:t>Un doctor prezintă următoarele detalii despre folosirea unui medicament:</w:t>
                        </w:r>
                      </w:p>
                      <w:p w:rsidR="00035A7C" w:rsidRPr="00035A7C" w:rsidRDefault="00035A7C" w:rsidP="00204683">
                        <w:pPr>
                          <w:pStyle w:val="Listaszerbekezds"/>
                          <w:numPr>
                            <w:ilvl w:val="0"/>
                            <w:numId w:val="17"/>
                          </w:numPr>
                          <w:spacing w:after="200" w:line="276" w:lineRule="auto"/>
                          <w:ind w:left="709" w:hanging="283"/>
                          <w:rPr>
                            <w:sz w:val="20"/>
                            <w:szCs w:val="20"/>
                            <w:lang w:val="ro-RO"/>
                          </w:rPr>
                        </w:pPr>
                        <w:r w:rsidRPr="00035A7C">
                          <w:rPr>
                            <w:sz w:val="20"/>
                            <w:szCs w:val="20"/>
                            <w:lang w:val="ro-RO"/>
                          </w:rPr>
                          <w:t>în fiecare zi 25% din medicamentul aflat în organism este eliminat</w:t>
                        </w:r>
                      </w:p>
                      <w:p w:rsidR="00035A7C" w:rsidRPr="00035A7C" w:rsidRDefault="00035A7C" w:rsidP="00204683">
                        <w:pPr>
                          <w:pStyle w:val="Listaszerbekezds"/>
                          <w:numPr>
                            <w:ilvl w:val="0"/>
                            <w:numId w:val="17"/>
                          </w:numPr>
                          <w:spacing w:after="200" w:line="276" w:lineRule="auto"/>
                          <w:ind w:left="709" w:hanging="283"/>
                          <w:rPr>
                            <w:sz w:val="20"/>
                            <w:szCs w:val="20"/>
                            <w:lang w:val="ro-RO"/>
                          </w:rPr>
                        </w:pPr>
                        <w:r w:rsidRPr="00035A7C">
                          <w:rPr>
                            <w:sz w:val="20"/>
                            <w:szCs w:val="20"/>
                            <w:lang w:val="ro-RO"/>
                          </w:rPr>
                          <w:t>medicamentul are efect doar după ce cantitatea din organism depășește un nivel minim</w:t>
                        </w:r>
                      </w:p>
                      <w:p w:rsidR="00035A7C" w:rsidRPr="00035A7C" w:rsidRDefault="00035A7C" w:rsidP="00204683">
                        <w:pPr>
                          <w:pStyle w:val="Listaszerbekezds"/>
                          <w:numPr>
                            <w:ilvl w:val="0"/>
                            <w:numId w:val="17"/>
                          </w:numPr>
                          <w:spacing w:after="200" w:line="276" w:lineRule="auto"/>
                          <w:ind w:left="709" w:hanging="283"/>
                          <w:rPr>
                            <w:sz w:val="20"/>
                            <w:szCs w:val="20"/>
                            <w:lang w:val="ro-RO"/>
                          </w:rPr>
                        </w:pPr>
                        <w:r w:rsidRPr="00035A7C">
                          <w:rPr>
                            <w:sz w:val="20"/>
                            <w:szCs w:val="20"/>
                            <w:lang w:val="ro-RO"/>
                          </w:rPr>
                          <w:t>trebuie să treacă câteva zile pentru a obține nivelul minim</w:t>
                        </w:r>
                      </w:p>
                      <w:p w:rsidR="00035A7C" w:rsidRPr="00035A7C" w:rsidRDefault="00035A7C" w:rsidP="00204683">
                        <w:pPr>
                          <w:pStyle w:val="Listaszerbekezds"/>
                          <w:numPr>
                            <w:ilvl w:val="0"/>
                            <w:numId w:val="17"/>
                          </w:numPr>
                          <w:spacing w:after="200" w:line="276" w:lineRule="auto"/>
                          <w:ind w:left="709" w:hanging="283"/>
                          <w:rPr>
                            <w:sz w:val="20"/>
                            <w:szCs w:val="20"/>
                            <w:lang w:val="ro-RO"/>
                          </w:rPr>
                        </w:pPr>
                        <w:r w:rsidRPr="00035A7C">
                          <w:rPr>
                            <w:sz w:val="20"/>
                            <w:szCs w:val="20"/>
                            <w:lang w:val="ro-RO"/>
                          </w:rPr>
                          <w:t>luați medicamentul în fiecare zi</w:t>
                        </w:r>
                      </w:p>
                      <w:p w:rsidR="00035A7C" w:rsidRPr="00035A7C" w:rsidRDefault="00035A7C" w:rsidP="00204683">
                        <w:pPr>
                          <w:pStyle w:val="Listaszerbekezds"/>
                          <w:numPr>
                            <w:ilvl w:val="0"/>
                            <w:numId w:val="17"/>
                          </w:numPr>
                          <w:spacing w:after="200" w:line="276" w:lineRule="auto"/>
                          <w:ind w:left="709" w:hanging="283"/>
                          <w:rPr>
                            <w:sz w:val="20"/>
                            <w:szCs w:val="20"/>
                            <w:lang w:val="ro-RO"/>
                          </w:rPr>
                        </w:pPr>
                        <w:r w:rsidRPr="00035A7C">
                          <w:rPr>
                            <w:sz w:val="20"/>
                            <w:szCs w:val="20"/>
                            <w:lang w:val="ro-RO"/>
                          </w:rPr>
                          <w:t>nu încercați să compensați uitarea unei doze prin dublarea dozei următoare</w:t>
                        </w:r>
                      </w:p>
                      <w:p w:rsidR="00035A7C" w:rsidRPr="00035A7C" w:rsidRDefault="00035A7C" w:rsidP="00035A7C">
                        <w:pPr>
                          <w:rPr>
                            <w:b/>
                            <w:sz w:val="20"/>
                            <w:szCs w:val="20"/>
                            <w:lang w:val="ro-RO"/>
                          </w:rPr>
                        </w:pPr>
                        <w:r w:rsidRPr="00035A7C">
                          <w:rPr>
                            <w:b/>
                            <w:sz w:val="20"/>
                            <w:szCs w:val="20"/>
                            <w:lang w:val="ro-RO"/>
                          </w:rPr>
                          <w:t>Investigație</w:t>
                        </w:r>
                      </w:p>
                      <w:p w:rsidR="00035A7C" w:rsidRPr="00035A7C" w:rsidRDefault="00035A7C" w:rsidP="00204683">
                        <w:pPr>
                          <w:pStyle w:val="Listaszerbekezds"/>
                          <w:numPr>
                            <w:ilvl w:val="0"/>
                            <w:numId w:val="18"/>
                          </w:numPr>
                          <w:spacing w:after="200" w:line="276" w:lineRule="auto"/>
                          <w:ind w:left="709" w:hanging="283"/>
                          <w:rPr>
                            <w:sz w:val="20"/>
                            <w:szCs w:val="20"/>
                            <w:lang w:val="ro-RO"/>
                          </w:rPr>
                        </w:pPr>
                        <w:r w:rsidRPr="00035A7C">
                          <w:rPr>
                            <w:sz w:val="20"/>
                            <w:szCs w:val="20"/>
                            <w:lang w:val="ro-RO"/>
                          </w:rPr>
                          <w:t>Folosiți calcule pentru a vedea cum se schimbă nivelul medicamentului (cantitatea sau concentrația) dacă doza zilnică este de 1500 mg și se ia în trei prize</w:t>
                        </w:r>
                      </w:p>
                      <w:p w:rsidR="00035A7C" w:rsidRPr="00035A7C" w:rsidRDefault="00035A7C" w:rsidP="00204683">
                        <w:pPr>
                          <w:pStyle w:val="Listaszerbekezds"/>
                          <w:numPr>
                            <w:ilvl w:val="0"/>
                            <w:numId w:val="18"/>
                          </w:numPr>
                          <w:spacing w:after="200" w:line="276" w:lineRule="auto"/>
                          <w:ind w:left="709" w:hanging="283"/>
                          <w:rPr>
                            <w:sz w:val="20"/>
                            <w:szCs w:val="20"/>
                            <w:lang w:val="ro-RO"/>
                          </w:rPr>
                        </w:pPr>
                        <w:r w:rsidRPr="00035A7C">
                          <w:rPr>
                            <w:sz w:val="20"/>
                            <w:szCs w:val="20"/>
                            <w:lang w:val="ro-RO"/>
                          </w:rPr>
                          <w:t>Care sunt consecințele în cazul în care uităm o doză și dublăm doza următoare?</w:t>
                        </w:r>
                      </w:p>
                      <w:p w:rsidR="00035A7C" w:rsidRPr="00035A7C" w:rsidRDefault="00035A7C" w:rsidP="00204683">
                        <w:pPr>
                          <w:pStyle w:val="Listaszerbekezds"/>
                          <w:numPr>
                            <w:ilvl w:val="0"/>
                            <w:numId w:val="18"/>
                          </w:numPr>
                          <w:spacing w:after="200" w:line="276" w:lineRule="auto"/>
                          <w:rPr>
                            <w:sz w:val="20"/>
                            <w:szCs w:val="20"/>
                            <w:lang w:val="ro-RO"/>
                          </w:rPr>
                        </w:pPr>
                        <w:r w:rsidRPr="00035A7C">
                          <w:rPr>
                            <w:sz w:val="20"/>
                            <w:szCs w:val="20"/>
                            <w:lang w:val="ro-RO"/>
                          </w:rPr>
                          <w:t>Putem atinge orice nivel de concentrație?</w:t>
                        </w:r>
                      </w:p>
                      <w:p w:rsidR="00035A7C" w:rsidRPr="00035A7C" w:rsidRDefault="00035A7C" w:rsidP="00035A7C">
                        <w:pPr>
                          <w:rPr>
                            <w:b/>
                            <w:sz w:val="20"/>
                            <w:szCs w:val="20"/>
                            <w:lang w:val="ro-RO"/>
                          </w:rPr>
                        </w:pPr>
                        <w:r w:rsidRPr="00035A7C">
                          <w:rPr>
                            <w:b/>
                            <w:sz w:val="20"/>
                            <w:szCs w:val="20"/>
                            <w:lang w:val="ro-RO"/>
                          </w:rPr>
                          <w:t>Produs</w:t>
                        </w:r>
                      </w:p>
                      <w:p w:rsidR="00035A7C" w:rsidRPr="00035A7C" w:rsidRDefault="00035A7C" w:rsidP="00035A7C">
                        <w:pPr>
                          <w:jc w:val="both"/>
                          <w:rPr>
                            <w:sz w:val="20"/>
                            <w:szCs w:val="20"/>
                            <w:lang w:val="ro-RO"/>
                          </w:rPr>
                        </w:pPr>
                        <w:proofErr w:type="spellStart"/>
                        <w:r w:rsidRPr="00035A7C">
                          <w:rPr>
                            <w:sz w:val="20"/>
                            <w:szCs w:val="20"/>
                            <w:lang w:val="hu-HU"/>
                          </w:rPr>
                          <w:t>Realiza</w:t>
                        </w:r>
                        <w:proofErr w:type="spellEnd"/>
                        <w:r w:rsidRPr="00035A7C">
                          <w:rPr>
                            <w:sz w:val="20"/>
                            <w:szCs w:val="20"/>
                            <w:lang w:val="ro-RO"/>
                          </w:rPr>
                          <w:t>ți un flyer pentru pacienți care să conțină răspunsurile la întrebările precedente! Includeți grafice sau tabele</w:t>
                        </w:r>
                        <w:r>
                          <w:rPr>
                            <w:lang w:val="ro-RO"/>
                          </w:rPr>
                          <w:t xml:space="preserve"> </w:t>
                        </w:r>
                        <w:r w:rsidRPr="00035A7C">
                          <w:rPr>
                            <w:sz w:val="20"/>
                            <w:szCs w:val="20"/>
                            <w:lang w:val="ro-RO"/>
                          </w:rPr>
                          <w:t>pentru a ilustra schimbarea nivelului de medicament din organism!</w:t>
                        </w:r>
                      </w:p>
                      <w:p w:rsidR="00035A7C" w:rsidRPr="00035A7C" w:rsidRDefault="00035A7C">
                        <w:pPr>
                          <w:rPr>
                            <w:sz w:val="20"/>
                            <w:szCs w:val="20"/>
                          </w:rPr>
                        </w:pPr>
                      </w:p>
                    </w:txbxContent>
                  </v:textbox>
                </v:shape>
              </w:pict>
            </w:r>
          </w:p>
        </w:tc>
      </w:tr>
    </w:tbl>
    <w:p w:rsidR="001F35E9" w:rsidRPr="00614ACC" w:rsidRDefault="001F35E9">
      <w:pPr>
        <w:pStyle w:val="Listaszerbekezds"/>
        <w:ind w:left="0"/>
        <w:rPr>
          <w:lang w:val="ro-RO"/>
        </w:rPr>
      </w:pPr>
    </w:p>
    <w:p w:rsidR="000C5CEA" w:rsidRDefault="000C5CEA" w:rsidP="00060238">
      <w:pPr>
        <w:pStyle w:val="Listaszerbekezds"/>
        <w:ind w:left="0"/>
        <w:jc w:val="both"/>
        <w:rPr>
          <w:lang w:val="ro-RO"/>
        </w:rPr>
      </w:pPr>
    </w:p>
    <w:p w:rsidR="000C5CEA" w:rsidRDefault="000C5CEA" w:rsidP="00060238">
      <w:pPr>
        <w:pStyle w:val="Listaszerbekezds"/>
        <w:ind w:left="0"/>
        <w:jc w:val="both"/>
        <w:rPr>
          <w:lang w:val="ro-RO"/>
        </w:rPr>
      </w:pPr>
    </w:p>
    <w:p w:rsidR="000C5CEA" w:rsidRDefault="000C5CEA" w:rsidP="00060238">
      <w:pPr>
        <w:pStyle w:val="Listaszerbekezds"/>
        <w:ind w:left="0"/>
        <w:jc w:val="both"/>
        <w:rPr>
          <w:lang w:val="ro-RO"/>
        </w:rPr>
      </w:pPr>
    </w:p>
    <w:p w:rsidR="000C5CEA" w:rsidRDefault="000C5CEA" w:rsidP="00060238">
      <w:pPr>
        <w:pStyle w:val="Listaszerbekezds"/>
        <w:ind w:left="0"/>
        <w:jc w:val="both"/>
        <w:rPr>
          <w:lang w:val="ro-RO"/>
        </w:rPr>
      </w:pPr>
    </w:p>
    <w:p w:rsidR="000C5CEA" w:rsidRDefault="000C5CEA" w:rsidP="00060238">
      <w:pPr>
        <w:pStyle w:val="Listaszerbekezds"/>
        <w:ind w:left="0"/>
        <w:jc w:val="both"/>
        <w:rPr>
          <w:lang w:val="ro-RO"/>
        </w:rPr>
      </w:pPr>
    </w:p>
    <w:p w:rsidR="000C5CEA" w:rsidRDefault="000C5CEA" w:rsidP="00060238">
      <w:pPr>
        <w:pStyle w:val="Listaszerbekezds"/>
        <w:ind w:left="0"/>
        <w:jc w:val="both"/>
        <w:rPr>
          <w:lang w:val="ro-RO"/>
        </w:rPr>
      </w:pPr>
    </w:p>
    <w:p w:rsidR="00035A7C" w:rsidRDefault="00035A7C" w:rsidP="00060238">
      <w:pPr>
        <w:pStyle w:val="Listaszerbekezds"/>
        <w:ind w:left="0"/>
        <w:jc w:val="both"/>
        <w:rPr>
          <w:lang w:val="ro-RO"/>
        </w:rPr>
      </w:pPr>
    </w:p>
    <w:p w:rsidR="00035A7C" w:rsidRDefault="00035A7C" w:rsidP="00060238">
      <w:pPr>
        <w:pStyle w:val="Listaszerbekezds"/>
        <w:ind w:left="0"/>
        <w:jc w:val="both"/>
        <w:rPr>
          <w:lang w:val="ro-RO"/>
        </w:rPr>
      </w:pPr>
    </w:p>
    <w:p w:rsidR="00035A7C" w:rsidRDefault="00035A7C" w:rsidP="00060238">
      <w:pPr>
        <w:pStyle w:val="Listaszerbekezds"/>
        <w:ind w:left="0"/>
        <w:jc w:val="both"/>
        <w:rPr>
          <w:lang w:val="ro-RO"/>
        </w:rPr>
      </w:pPr>
    </w:p>
    <w:p w:rsidR="00035A7C" w:rsidRDefault="00035A7C" w:rsidP="00060238">
      <w:pPr>
        <w:pStyle w:val="Listaszerbekezds"/>
        <w:ind w:left="0"/>
        <w:jc w:val="both"/>
        <w:rPr>
          <w:lang w:val="ro-RO"/>
        </w:rPr>
      </w:pPr>
    </w:p>
    <w:p w:rsidR="00035A7C" w:rsidRDefault="00035A7C" w:rsidP="00060238">
      <w:pPr>
        <w:pStyle w:val="Listaszerbekezds"/>
        <w:ind w:left="0"/>
        <w:jc w:val="both"/>
        <w:rPr>
          <w:lang w:val="ro-RO"/>
        </w:rPr>
      </w:pPr>
    </w:p>
    <w:p w:rsidR="000C5334" w:rsidRPr="00614ACC" w:rsidRDefault="006343B3" w:rsidP="00060238">
      <w:pPr>
        <w:pStyle w:val="Listaszerbekezds"/>
        <w:ind w:left="0"/>
        <w:jc w:val="both"/>
        <w:rPr>
          <w:lang w:val="ro-RO"/>
        </w:rPr>
      </w:pPr>
      <w:r>
        <w:rPr>
          <w:lang w:val="ro-RO"/>
        </w:rPr>
        <w:t xml:space="preserve">A doua versiune </w:t>
      </w:r>
      <w:r w:rsidR="00060238">
        <w:rPr>
          <w:lang w:val="ro-RO"/>
        </w:rPr>
        <w:t>nu furnizează informații despre modul în care elevii vor rezolva problema și vor realiza produsul final. Din acest motiv profesorii trebuie să anticipeze mai multe posibile moduri de lucru, eventual să schițeze procesul de investigație (nu pentru a-i determina pe elevi să urmeze un astfel de mod, ci doar pentru a putea răspunde în timp real la întrebările care necesită un sprijin strategic). Pentru această versiune un plan de lecție ar putea fi următorul</w:t>
      </w:r>
      <w:r w:rsidR="000C5334" w:rsidRPr="00614ACC">
        <w:rPr>
          <w:lang w:val="ro-RO"/>
        </w:rPr>
        <w:t>:</w:t>
      </w:r>
    </w:p>
    <w:p w:rsidR="000C5334" w:rsidRPr="00614ACC" w:rsidRDefault="000C5334" w:rsidP="000C5334">
      <w:pPr>
        <w:pStyle w:val="Listaszerbekezds"/>
        <w:ind w:left="0"/>
        <w:rPr>
          <w:lang w:val="ro-RO"/>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0"/>
      </w:tblGrid>
      <w:tr w:rsidR="000C5334" w:rsidRPr="00614ACC" w:rsidTr="0094788C">
        <w:tc>
          <w:tcPr>
            <w:tcW w:w="8440" w:type="dxa"/>
          </w:tcPr>
          <w:p w:rsidR="007E23C1" w:rsidRPr="003917D9" w:rsidRDefault="007E23C1" w:rsidP="007E23C1">
            <w:pPr>
              <w:ind w:left="851" w:right="711"/>
              <w:rPr>
                <w:b/>
                <w:lang w:val="ro-RO"/>
              </w:rPr>
            </w:pPr>
            <w:r w:rsidRPr="003917D9">
              <w:rPr>
                <w:b/>
                <w:lang w:val="ro-RO"/>
              </w:rPr>
              <w:t>Plan de lecție</w:t>
            </w:r>
          </w:p>
          <w:p w:rsidR="007E23C1" w:rsidRPr="005C6A21" w:rsidRDefault="007E23C1" w:rsidP="007E23C1">
            <w:pPr>
              <w:ind w:left="851" w:right="711"/>
              <w:rPr>
                <w:b/>
                <w:color w:val="1F497D" w:themeColor="text2"/>
                <w:lang w:val="ro-RO"/>
              </w:rPr>
            </w:pPr>
            <w:r w:rsidRPr="005C6A21">
              <w:rPr>
                <w:b/>
                <w:color w:val="1F497D" w:themeColor="text2"/>
                <w:lang w:val="ro-RO"/>
              </w:rPr>
              <w:t>Lecția 1</w:t>
            </w:r>
          </w:p>
          <w:p w:rsidR="007E23C1" w:rsidRDefault="007E23C1" w:rsidP="007E23C1">
            <w:pPr>
              <w:ind w:left="851" w:right="711"/>
              <w:rPr>
                <w:lang w:val="ro-RO"/>
              </w:rPr>
            </w:pPr>
            <w:r>
              <w:rPr>
                <w:lang w:val="ro-RO"/>
              </w:rPr>
              <w:t>10 minute: alcătuirea grupelor, introducerea problemei și a planului de lucru, împărțirea sarcinilor</w:t>
            </w:r>
          </w:p>
          <w:p w:rsidR="007E23C1" w:rsidRDefault="007E23C1" w:rsidP="007E23C1">
            <w:pPr>
              <w:ind w:left="851" w:right="711"/>
              <w:rPr>
                <w:lang w:val="ro-RO"/>
              </w:rPr>
            </w:pPr>
            <w:r>
              <w:rPr>
                <w:lang w:val="ro-RO"/>
              </w:rPr>
              <w:t>10 minute: elevii lucrează în grupuri</w:t>
            </w:r>
          </w:p>
          <w:p w:rsidR="007E23C1" w:rsidRDefault="007E23C1" w:rsidP="007E23C1">
            <w:pPr>
              <w:ind w:left="851" w:right="711"/>
              <w:rPr>
                <w:lang w:val="ro-RO"/>
              </w:rPr>
            </w:pPr>
            <w:r>
              <w:rPr>
                <w:lang w:val="ro-RO"/>
              </w:rPr>
              <w:t>10 minute: dicuții la nivelul clasei pentru a asigura că toate grupurile au cel puțin o idee, știu ce se cere și au înțeles o strategie de lucru</w:t>
            </w:r>
          </w:p>
          <w:p w:rsidR="007E23C1" w:rsidRDefault="007E23C1" w:rsidP="007E23C1">
            <w:pPr>
              <w:ind w:left="851" w:right="711"/>
              <w:rPr>
                <w:lang w:val="ro-RO"/>
              </w:rPr>
            </w:pPr>
            <w:r>
              <w:rPr>
                <w:lang w:val="ro-RO"/>
              </w:rPr>
              <w:t>15 minute: elevii lucrează în grupuri, finalizează calculele, pregătesc elementele flyer-ului</w:t>
            </w:r>
          </w:p>
          <w:p w:rsidR="007E23C1" w:rsidRDefault="007E23C1" w:rsidP="007E23C1">
            <w:pPr>
              <w:ind w:left="851" w:right="711"/>
              <w:rPr>
                <w:lang w:val="ro-RO"/>
              </w:rPr>
            </w:pPr>
          </w:p>
          <w:p w:rsidR="007E23C1" w:rsidRPr="005C6A21" w:rsidRDefault="007E23C1" w:rsidP="007E23C1">
            <w:pPr>
              <w:ind w:left="851" w:right="711"/>
              <w:rPr>
                <w:b/>
                <w:color w:val="1F497D" w:themeColor="text2"/>
                <w:lang w:val="ro-RO"/>
              </w:rPr>
            </w:pPr>
            <w:r w:rsidRPr="005C6A21">
              <w:rPr>
                <w:b/>
                <w:color w:val="1F497D" w:themeColor="text2"/>
                <w:lang w:val="ro-RO"/>
              </w:rPr>
              <w:t>Lecția 2</w:t>
            </w:r>
          </w:p>
          <w:p w:rsidR="007E23C1" w:rsidRDefault="007E23C1" w:rsidP="007E23C1">
            <w:pPr>
              <w:ind w:left="851" w:right="711"/>
              <w:rPr>
                <w:lang w:val="ro-RO"/>
              </w:rPr>
            </w:pPr>
            <w:r>
              <w:rPr>
                <w:lang w:val="ro-RO"/>
              </w:rPr>
              <w:t>20 minute: elevii finașizează flyer-ul</w:t>
            </w:r>
          </w:p>
          <w:p w:rsidR="007E23C1" w:rsidRDefault="007E23C1" w:rsidP="007E23C1">
            <w:pPr>
              <w:ind w:left="851" w:right="711"/>
              <w:rPr>
                <w:lang w:val="ro-RO"/>
              </w:rPr>
            </w:pPr>
            <w:r>
              <w:rPr>
                <w:lang w:val="ro-RO"/>
              </w:rPr>
              <w:t>20 minute: prezentarea a câtorva exemple</w:t>
            </w:r>
          </w:p>
          <w:p w:rsidR="007E23C1" w:rsidRPr="00614ACC" w:rsidRDefault="007E23C1" w:rsidP="00035A7C">
            <w:pPr>
              <w:ind w:left="851" w:right="711"/>
              <w:rPr>
                <w:lang w:val="ro-RO"/>
              </w:rPr>
            </w:pPr>
            <w:r>
              <w:rPr>
                <w:lang w:val="ro-RO"/>
              </w:rPr>
              <w:t>10 minute: reflecții asupra activității</w:t>
            </w:r>
          </w:p>
        </w:tc>
      </w:tr>
    </w:tbl>
    <w:p w:rsidR="0090666E" w:rsidRPr="00614ACC" w:rsidRDefault="00060238" w:rsidP="00204683">
      <w:pPr>
        <w:pStyle w:val="Cmsor3"/>
        <w:numPr>
          <w:ilvl w:val="0"/>
          <w:numId w:val="12"/>
        </w:numPr>
        <w:rPr>
          <w:lang w:val="ro-RO"/>
        </w:rPr>
      </w:pPr>
      <w:r>
        <w:rPr>
          <w:lang w:val="ro-RO"/>
        </w:rPr>
        <w:lastRenderedPageBreak/>
        <w:t>Soluție sărată</w:t>
      </w:r>
      <w:r w:rsidR="005B2619" w:rsidRPr="00614ACC">
        <w:rPr>
          <w:rStyle w:val="Lbjegyzet-hivatkozs"/>
          <w:lang w:val="ro-RO"/>
        </w:rPr>
        <w:footnoteReference w:id="9"/>
      </w:r>
    </w:p>
    <w:p w:rsidR="005D6C36" w:rsidRPr="00614ACC" w:rsidRDefault="00060238" w:rsidP="00060238">
      <w:pPr>
        <w:pStyle w:val="Listaszerbekezds"/>
        <w:ind w:left="0"/>
        <w:jc w:val="both"/>
        <w:rPr>
          <w:lang w:val="ro-RO"/>
        </w:rPr>
      </w:pPr>
      <w:r>
        <w:rPr>
          <w:lang w:val="ro-RO"/>
        </w:rPr>
        <w:t xml:space="preserve">Acest exemplu prezintă trei versiuni ale unei probleme. Prima versiune este una structurată. A doua </w:t>
      </w:r>
      <w:r w:rsidR="00F942DA">
        <w:rPr>
          <w:lang w:val="ro-RO"/>
        </w:rPr>
        <w:t xml:space="preserve">este formulată pentru a sprijini învățarea bazată pe investigații (prin renunțarea la structură și prin crearea posibilității de a alege uneltele) iar ultima versiune realizează și conexiuni cu lumea muncii prin includerea unei practici de la un loc de muncă, atribuirea unui rol și cerința de a realiza un produs final. </w:t>
      </w:r>
    </w:p>
    <w:p w:rsidR="000041E5" w:rsidRPr="00614ACC" w:rsidRDefault="000041E5">
      <w:pPr>
        <w:pStyle w:val="Listaszerbekezds"/>
        <w:ind w:left="0"/>
        <w:rPr>
          <w:lang w:val="ro-RO"/>
        </w:rPr>
      </w:pPr>
    </w:p>
    <w:tbl>
      <w:tblPr>
        <w:tblStyle w:val="Rcsostblzat"/>
        <w:tblW w:w="1035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4687"/>
      </w:tblGrid>
      <w:tr w:rsidR="001E3A27" w:rsidRPr="00614ACC" w:rsidTr="004A364A">
        <w:tc>
          <w:tcPr>
            <w:tcW w:w="5670" w:type="dxa"/>
          </w:tcPr>
          <w:p w:rsidR="001E3A27" w:rsidRPr="00614ACC" w:rsidRDefault="00F942DA" w:rsidP="001E3A27">
            <w:pPr>
              <w:pStyle w:val="Listaszerbekezds"/>
              <w:ind w:left="0"/>
              <w:jc w:val="center"/>
              <w:rPr>
                <w:rFonts w:asciiTheme="minorHAnsi" w:hAnsiTheme="minorHAnsi" w:cstheme="minorHAnsi"/>
                <w:b/>
                <w:sz w:val="20"/>
                <w:lang w:val="ro-RO" w:eastAsia="nl-NL"/>
              </w:rPr>
            </w:pPr>
            <w:r>
              <w:rPr>
                <w:rFonts w:asciiTheme="minorHAnsi" w:hAnsiTheme="minorHAnsi" w:cstheme="minorHAnsi"/>
                <w:b/>
                <w:sz w:val="20"/>
                <w:lang w:val="ro-RO" w:eastAsia="nl-NL"/>
              </w:rPr>
              <w:t>Versiunea structurată</w:t>
            </w:r>
          </w:p>
          <w:p w:rsidR="001E3A27" w:rsidRPr="00614ACC" w:rsidRDefault="001E3A27" w:rsidP="001E3A27">
            <w:pPr>
              <w:pStyle w:val="Listaszerbekezds"/>
              <w:ind w:left="0"/>
              <w:jc w:val="center"/>
              <w:rPr>
                <w:rFonts w:asciiTheme="minorHAnsi" w:hAnsiTheme="minorHAnsi" w:cstheme="minorHAnsi"/>
                <w:b/>
                <w:sz w:val="10"/>
                <w:lang w:val="ro-RO" w:eastAsia="nl-NL"/>
              </w:rPr>
            </w:pPr>
          </w:p>
        </w:tc>
        <w:tc>
          <w:tcPr>
            <w:tcW w:w="0" w:type="auto"/>
          </w:tcPr>
          <w:p w:rsidR="001E3A27" w:rsidRPr="00614ACC" w:rsidRDefault="00F942DA" w:rsidP="00F942DA">
            <w:pPr>
              <w:pStyle w:val="Listaszerbekezds"/>
              <w:ind w:left="0"/>
              <w:jc w:val="center"/>
              <w:rPr>
                <w:rFonts w:asciiTheme="minorHAnsi" w:hAnsiTheme="minorHAnsi" w:cstheme="minorHAnsi"/>
                <w:b/>
                <w:sz w:val="20"/>
                <w:lang w:val="ro-RO" w:eastAsia="nl-NL"/>
              </w:rPr>
            </w:pPr>
            <w:r>
              <w:rPr>
                <w:rFonts w:asciiTheme="minorHAnsi" w:hAnsiTheme="minorHAnsi" w:cstheme="minorHAnsi"/>
                <w:b/>
                <w:sz w:val="20"/>
                <w:lang w:val="ro-RO" w:eastAsia="nl-NL"/>
              </w:rPr>
              <w:t>Versiunea care sprijină</w:t>
            </w:r>
            <w:r w:rsidR="001E3A27" w:rsidRPr="00614ACC">
              <w:rPr>
                <w:rFonts w:asciiTheme="minorHAnsi" w:hAnsiTheme="minorHAnsi" w:cstheme="minorHAnsi"/>
                <w:b/>
                <w:sz w:val="20"/>
                <w:lang w:val="ro-RO" w:eastAsia="nl-NL"/>
              </w:rPr>
              <w:t xml:space="preserve"> IBL</w:t>
            </w:r>
          </w:p>
        </w:tc>
      </w:tr>
      <w:tr w:rsidR="001E3A27" w:rsidRPr="00614ACC" w:rsidTr="004A364A">
        <w:trPr>
          <w:trHeight w:val="5866"/>
        </w:trPr>
        <w:tc>
          <w:tcPr>
            <w:tcW w:w="5670" w:type="dxa"/>
          </w:tcPr>
          <w:p w:rsidR="001E3A27" w:rsidRPr="00614ACC" w:rsidRDefault="00BF7FE9">
            <w:pPr>
              <w:pStyle w:val="Listaszerbekezds"/>
              <w:ind w:left="0"/>
              <w:rPr>
                <w:lang w:val="ro-RO"/>
              </w:rPr>
            </w:pPr>
            <w:r w:rsidRPr="00BF7FE9">
              <w:rPr>
                <w:noProof/>
                <w:lang w:val="ro-RO" w:eastAsia="nl-NL"/>
              </w:rPr>
              <w:pict>
                <v:shape id="_x0000_s1034" type="#_x0000_t202" style="position:absolute;margin-left:265.1pt;margin-top:.8pt;width:240.7pt;height:370pt;z-index:251676672;mso-position-horizontal-relative:text;mso-position-vertical-relative:text;mso-width-relative:margin;mso-height-relative:margin">
                  <v:textbox>
                    <w:txbxContent>
                      <w:p w:rsidR="001267CA" w:rsidRDefault="001267CA" w:rsidP="001267CA">
                        <w:pPr>
                          <w:rPr>
                            <w:sz w:val="20"/>
                            <w:szCs w:val="20"/>
                            <w:lang w:val="ro-RO"/>
                          </w:rPr>
                        </w:pPr>
                        <w:r>
                          <w:rPr>
                            <w:sz w:val="20"/>
                            <w:szCs w:val="20"/>
                            <w:lang w:val="ro-RO"/>
                          </w:rPr>
                          <w:t xml:space="preserve">Sarcina voastră este să purificați o soluție saturată de clorură de sodiu care conține impurități de nisip și pietre. </w:t>
                        </w:r>
                      </w:p>
                      <w:p w:rsidR="001267CA" w:rsidRDefault="001267CA" w:rsidP="001267CA">
                        <w:pPr>
                          <w:rPr>
                            <w:sz w:val="20"/>
                            <w:szCs w:val="20"/>
                            <w:lang w:val="ro-RO"/>
                          </w:rPr>
                        </w:pPr>
                      </w:p>
                      <w:p w:rsidR="001267CA" w:rsidRDefault="001267CA" w:rsidP="001267CA">
                        <w:pPr>
                          <w:rPr>
                            <w:sz w:val="20"/>
                            <w:szCs w:val="20"/>
                            <w:lang w:val="ro-RO"/>
                          </w:rPr>
                        </w:pPr>
                        <w:r>
                          <w:rPr>
                            <w:sz w:val="20"/>
                            <w:szCs w:val="20"/>
                            <w:lang w:val="ro-RO"/>
                          </w:rPr>
                          <w:t>Realizați un experiment prin care puteți obține sare purificată din soluția inițială. La finalul activității veți prezenta modul de lucru (experimentul) dar și rezultatele obținute.</w:t>
                        </w:r>
                      </w:p>
                      <w:p w:rsidR="001267CA" w:rsidRDefault="001267CA" w:rsidP="001267CA">
                        <w:pPr>
                          <w:rPr>
                            <w:sz w:val="20"/>
                            <w:szCs w:val="20"/>
                            <w:lang w:val="ro-RO"/>
                          </w:rPr>
                        </w:pPr>
                      </w:p>
                      <w:p w:rsidR="001267CA" w:rsidRPr="00011231" w:rsidRDefault="001267CA" w:rsidP="001267CA">
                        <w:pPr>
                          <w:rPr>
                            <w:sz w:val="20"/>
                            <w:szCs w:val="20"/>
                            <w:lang w:val="ro-RO"/>
                          </w:rPr>
                        </w:pPr>
                        <w:r>
                          <w:rPr>
                            <w:sz w:val="20"/>
                            <w:szCs w:val="20"/>
                            <w:lang w:val="ro-RO"/>
                          </w:rPr>
                          <w:t xml:space="preserve">Pentru experiment puteți folosi următoarele: </w:t>
                        </w:r>
                        <w:r w:rsidRPr="00011231">
                          <w:rPr>
                            <w:sz w:val="20"/>
                            <w:szCs w:val="20"/>
                            <w:lang w:val="ro-RO"/>
                          </w:rPr>
                          <w:t xml:space="preserve">sticlă Erlenmayer, </w:t>
                        </w:r>
                        <w:proofErr w:type="spellStart"/>
                        <w:r w:rsidRPr="00011231">
                          <w:rPr>
                            <w:sz w:val="20"/>
                            <w:szCs w:val="20"/>
                            <w:lang w:val="hu-HU"/>
                          </w:rPr>
                          <w:t>pâlnie</w:t>
                        </w:r>
                        <w:proofErr w:type="spellEnd"/>
                        <w:r w:rsidRPr="00011231">
                          <w:rPr>
                            <w:sz w:val="20"/>
                            <w:szCs w:val="20"/>
                            <w:lang w:val="hu-HU"/>
                          </w:rPr>
                          <w:t xml:space="preserve">, </w:t>
                        </w:r>
                        <w:r w:rsidRPr="00011231">
                          <w:rPr>
                            <w:sz w:val="20"/>
                            <w:szCs w:val="20"/>
                            <w:lang w:val="ro-RO"/>
                          </w:rPr>
                          <w:t>pahar Berzelius, arzător Bunsen, tripod, hârtie pentru filtrare, ochelari de protecție</w:t>
                        </w:r>
                      </w:p>
                      <w:p w:rsidR="001267CA" w:rsidRDefault="001267CA" w:rsidP="001267CA">
                        <w:pPr>
                          <w:rPr>
                            <w:sz w:val="20"/>
                            <w:szCs w:val="20"/>
                            <w:lang w:val="ro-RO"/>
                          </w:rPr>
                        </w:pPr>
                      </w:p>
                      <w:p w:rsidR="001267CA" w:rsidRPr="00011231" w:rsidRDefault="001267CA" w:rsidP="001267CA">
                        <w:pPr>
                          <w:rPr>
                            <w:sz w:val="20"/>
                            <w:szCs w:val="20"/>
                            <w:lang w:val="ro-RO"/>
                          </w:rPr>
                        </w:pPr>
                        <w:r w:rsidRPr="00011231">
                          <w:rPr>
                            <w:sz w:val="20"/>
                            <w:szCs w:val="20"/>
                            <w:lang w:val="ro-RO"/>
                          </w:rPr>
                          <w:t>Nu uitați să purtați ochelarii de protecție!</w:t>
                        </w:r>
                      </w:p>
                      <w:p w:rsidR="001267CA" w:rsidRDefault="001267CA" w:rsidP="001267CA">
                        <w:pPr>
                          <w:jc w:val="center"/>
                          <w:rPr>
                            <w:sz w:val="20"/>
                            <w:szCs w:val="20"/>
                            <w:lang w:val="ro-RO"/>
                          </w:rPr>
                        </w:pPr>
                        <w:r>
                          <w:rPr>
                            <w:noProof/>
                            <w:sz w:val="20"/>
                            <w:szCs w:val="20"/>
                            <w:lang w:eastAsia="en-GB"/>
                          </w:rPr>
                          <w:drawing>
                            <wp:inline distT="0" distB="0" distL="0" distR="0">
                              <wp:extent cx="827617" cy="359833"/>
                              <wp:effectExtent l="0" t="0" r="0" b="0"/>
                              <wp:docPr id="36"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827617" cy="359833"/>
                                      </a:xfrm>
                                      <a:prstGeom prst="rect">
                                        <a:avLst/>
                                      </a:prstGeom>
                                      <a:noFill/>
                                    </pic:spPr>
                                  </pic:pic>
                                </a:graphicData>
                              </a:graphic>
                            </wp:inline>
                          </w:drawing>
                        </w:r>
                      </w:p>
                      <w:p w:rsidR="001267CA" w:rsidRPr="00011231" w:rsidRDefault="001267CA" w:rsidP="001267CA">
                        <w:pPr>
                          <w:rPr>
                            <w:sz w:val="20"/>
                            <w:szCs w:val="20"/>
                            <w:lang w:val="ro-RO"/>
                          </w:rPr>
                        </w:pPr>
                        <w:r>
                          <w:rPr>
                            <w:sz w:val="20"/>
                            <w:szCs w:val="20"/>
                            <w:lang w:val="ro-RO"/>
                          </w:rPr>
                          <w:t>Dacă credeți că aveți nevoie de alte instrumente/echipamente, atunci discutați cu profesorul.</w:t>
                        </w:r>
                      </w:p>
                      <w:p w:rsidR="001267CA" w:rsidRDefault="001267CA" w:rsidP="001267CA">
                        <w:pPr>
                          <w:rPr>
                            <w:sz w:val="20"/>
                            <w:szCs w:val="20"/>
                            <w:lang w:val="ro-RO"/>
                          </w:rPr>
                        </w:pPr>
                      </w:p>
                      <w:p w:rsidR="001267CA" w:rsidRDefault="001267CA" w:rsidP="001267CA">
                        <w:pPr>
                          <w:rPr>
                            <w:sz w:val="20"/>
                            <w:szCs w:val="20"/>
                            <w:lang w:val="ro-RO"/>
                          </w:rPr>
                        </w:pPr>
                        <w:r>
                          <w:rPr>
                            <w:sz w:val="20"/>
                            <w:szCs w:val="20"/>
                            <w:lang w:val="ro-RO"/>
                          </w:rPr>
                          <w:t>La sfârșit explicați experimentul vostru și la nivel molecular.</w:t>
                        </w:r>
                      </w:p>
                      <w:p w:rsidR="00BF7FE9" w:rsidRDefault="00BF7FE9">
                        <w:pPr>
                          <w:rPr>
                            <w:lang w:val="hu-HU"/>
                          </w:rPr>
                        </w:pPr>
                      </w:p>
                    </w:txbxContent>
                  </v:textbox>
                </v:shape>
              </w:pict>
            </w:r>
            <w:r w:rsidR="004A364A" w:rsidRPr="00360122">
              <w:rPr>
                <w:noProof/>
                <w:lang w:val="hu-HU" w:eastAsia="en-GB"/>
              </w:rPr>
              <w:pict>
                <v:shape id="_x0000_s1033" type="#_x0000_t202" style="position:absolute;margin-left:0;margin-top:0;width:257.5pt;height:442.65pt;z-index:251674624;mso-height-percent:200;mso-position-horizontal:center;mso-position-horizontal-relative:text;mso-position-vertical-relative:text;mso-height-percent:200;mso-width-relative:margin;mso-height-relative:margin">
                  <v:textbox style="mso-fit-shape-to-text:t">
                    <w:txbxContent>
                      <w:p w:rsidR="004A364A" w:rsidRPr="00011231" w:rsidRDefault="004A364A" w:rsidP="004A364A">
                        <w:pPr>
                          <w:rPr>
                            <w:sz w:val="20"/>
                            <w:szCs w:val="20"/>
                            <w:lang w:val="ro-RO"/>
                          </w:rPr>
                        </w:pPr>
                        <w:r w:rsidRPr="00011231">
                          <w:rPr>
                            <w:sz w:val="20"/>
                            <w:szCs w:val="20"/>
                            <w:lang w:val="ro-RO"/>
                          </w:rPr>
                          <w:t xml:space="preserve">Pentru a separa diferite substanțe și a obține clorură de sodiu pură (sare) aveți de efectuat un experiment în doi pași. În prima fază folosiți filtrarea pentru a separa nisipul și celelalte impurități de soluția salină. În al doilea pas soluția este încălzită pentru a evapora apa și obținerea clorurei de sodiu. </w:t>
                        </w:r>
                      </w:p>
                      <w:p w:rsidR="004A364A" w:rsidRPr="00011231" w:rsidRDefault="004A364A" w:rsidP="004A364A">
                        <w:pPr>
                          <w:rPr>
                            <w:sz w:val="20"/>
                            <w:szCs w:val="20"/>
                            <w:lang w:val="ro-RO"/>
                          </w:rPr>
                        </w:pPr>
                      </w:p>
                      <w:p w:rsidR="004A364A" w:rsidRPr="00011231" w:rsidRDefault="004A364A" w:rsidP="004A364A">
                        <w:pPr>
                          <w:rPr>
                            <w:sz w:val="20"/>
                            <w:szCs w:val="20"/>
                            <w:lang w:val="ro-RO"/>
                          </w:rPr>
                        </w:pPr>
                        <w:r w:rsidRPr="00011231">
                          <w:rPr>
                            <w:b/>
                            <w:sz w:val="20"/>
                            <w:szCs w:val="20"/>
                            <w:lang w:val="ro-RO"/>
                          </w:rPr>
                          <w:t>Substanțe:</w:t>
                        </w:r>
                        <w:r w:rsidRPr="00011231">
                          <w:rPr>
                            <w:sz w:val="20"/>
                            <w:szCs w:val="20"/>
                            <w:lang w:val="ro-RO"/>
                          </w:rPr>
                          <w:t xml:space="preserve"> soluție salină cu impurități de nisip și pietre</w:t>
                        </w:r>
                      </w:p>
                      <w:p w:rsidR="004A364A" w:rsidRDefault="004A364A" w:rsidP="004A364A">
                        <w:pPr>
                          <w:rPr>
                            <w:sz w:val="20"/>
                            <w:szCs w:val="20"/>
                            <w:lang w:val="ro-RO"/>
                          </w:rPr>
                        </w:pPr>
                        <w:r w:rsidRPr="00011231">
                          <w:rPr>
                            <w:b/>
                            <w:sz w:val="20"/>
                            <w:szCs w:val="20"/>
                            <w:lang w:val="ro-RO"/>
                          </w:rPr>
                          <w:t>Materiale:</w:t>
                        </w:r>
                        <w:r w:rsidRPr="00011231">
                          <w:rPr>
                            <w:sz w:val="20"/>
                            <w:szCs w:val="20"/>
                            <w:lang w:val="ro-RO"/>
                          </w:rPr>
                          <w:t xml:space="preserve"> sticlă Erlenmayer, </w:t>
                        </w:r>
                        <w:proofErr w:type="spellStart"/>
                        <w:r w:rsidRPr="00011231">
                          <w:rPr>
                            <w:sz w:val="20"/>
                            <w:szCs w:val="20"/>
                            <w:lang w:val="hu-HU"/>
                          </w:rPr>
                          <w:t>pâlnie</w:t>
                        </w:r>
                        <w:proofErr w:type="spellEnd"/>
                        <w:r w:rsidRPr="00011231">
                          <w:rPr>
                            <w:sz w:val="20"/>
                            <w:szCs w:val="20"/>
                            <w:lang w:val="hu-HU"/>
                          </w:rPr>
                          <w:t xml:space="preserve">, </w:t>
                        </w:r>
                        <w:r w:rsidRPr="00011231">
                          <w:rPr>
                            <w:sz w:val="20"/>
                            <w:szCs w:val="20"/>
                            <w:lang w:val="ro-RO"/>
                          </w:rPr>
                          <w:t>pahar Berzelius, arzător Bunsen, tripod, hârtie pentru filtrare, ochelari de protecție</w:t>
                        </w:r>
                      </w:p>
                      <w:p w:rsidR="004A364A" w:rsidRDefault="004A364A" w:rsidP="004A364A">
                        <w:pPr>
                          <w:rPr>
                            <w:sz w:val="20"/>
                            <w:szCs w:val="20"/>
                            <w:lang w:val="ro-RO"/>
                          </w:rPr>
                        </w:pPr>
                        <w:r>
                          <w:rPr>
                            <w:sz w:val="20"/>
                            <w:szCs w:val="20"/>
                            <w:lang w:val="ro-RO"/>
                          </w:rPr>
                          <w:t xml:space="preserve">                                   </w:t>
                        </w:r>
                        <w:r w:rsidRPr="00011231">
                          <w:rPr>
                            <w:b/>
                            <w:noProof/>
                            <w:sz w:val="20"/>
                            <w:szCs w:val="20"/>
                            <w:lang w:eastAsia="en-GB"/>
                          </w:rPr>
                          <w:drawing>
                            <wp:inline distT="0" distB="0" distL="0" distR="0">
                              <wp:extent cx="349250" cy="482600"/>
                              <wp:effectExtent l="0" t="0" r="0" b="0"/>
                              <wp:docPr id="3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9250" cy="482600"/>
                                      </a:xfrm>
                                      <a:prstGeom prst="rect">
                                        <a:avLst/>
                                      </a:prstGeom>
                                      <a:noFill/>
                                    </pic:spPr>
                                  </pic:pic>
                                </a:graphicData>
                              </a:graphic>
                            </wp:inline>
                          </w:drawing>
                        </w:r>
                        <w:r>
                          <w:rPr>
                            <w:sz w:val="20"/>
                            <w:szCs w:val="20"/>
                            <w:lang w:val="ro-RO"/>
                          </w:rPr>
                          <w:t xml:space="preserve">       </w:t>
                        </w:r>
                        <w:r w:rsidRPr="00011231">
                          <w:rPr>
                            <w:b/>
                            <w:noProof/>
                            <w:sz w:val="20"/>
                            <w:szCs w:val="20"/>
                            <w:lang w:eastAsia="en-GB"/>
                          </w:rPr>
                          <w:drawing>
                            <wp:inline distT="0" distB="0" distL="0" distR="0">
                              <wp:extent cx="247650" cy="448310"/>
                              <wp:effectExtent l="0" t="0" r="0" b="0"/>
                              <wp:docPr id="3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47650" cy="448310"/>
                                      </a:xfrm>
                                      <a:prstGeom prst="rect">
                                        <a:avLst/>
                                      </a:prstGeom>
                                      <a:noFill/>
                                    </pic:spPr>
                                  </pic:pic>
                                </a:graphicData>
                              </a:graphic>
                            </wp:inline>
                          </w:drawing>
                        </w:r>
                      </w:p>
                      <w:p w:rsidR="004A364A" w:rsidRPr="00011231" w:rsidRDefault="004A364A" w:rsidP="004A364A">
                        <w:pPr>
                          <w:rPr>
                            <w:sz w:val="20"/>
                            <w:szCs w:val="20"/>
                            <w:lang w:val="ro-RO"/>
                          </w:rPr>
                        </w:pPr>
                        <w:r w:rsidRPr="00011231">
                          <w:rPr>
                            <w:b/>
                            <w:sz w:val="20"/>
                            <w:szCs w:val="20"/>
                            <w:lang w:val="ro-RO"/>
                          </w:rPr>
                          <w:t>Sfaturi pentru protecție:</w:t>
                        </w:r>
                        <w:r w:rsidRPr="00011231">
                          <w:rPr>
                            <w:sz w:val="20"/>
                            <w:szCs w:val="20"/>
                            <w:lang w:val="ro-RO"/>
                          </w:rPr>
                          <w:t xml:space="preserve"> Nu uitați să purtați ochelarii de protecție!</w:t>
                        </w:r>
                        <w:r>
                          <w:rPr>
                            <w:sz w:val="20"/>
                            <w:szCs w:val="20"/>
                            <w:lang w:val="ro-RO"/>
                          </w:rPr>
                          <w:t xml:space="preserve">   </w:t>
                        </w:r>
                        <w:r w:rsidRPr="00011231">
                          <w:rPr>
                            <w:noProof/>
                            <w:sz w:val="20"/>
                            <w:szCs w:val="20"/>
                            <w:lang w:eastAsia="en-GB"/>
                          </w:rPr>
                          <w:drawing>
                            <wp:inline distT="0" distB="0" distL="0" distR="0">
                              <wp:extent cx="497205" cy="215900"/>
                              <wp:effectExtent l="0" t="0" r="0" b="0"/>
                              <wp:docPr id="30"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97205" cy="215900"/>
                                      </a:xfrm>
                                      <a:prstGeom prst="rect">
                                        <a:avLst/>
                                      </a:prstGeom>
                                      <a:noFill/>
                                    </pic:spPr>
                                  </pic:pic>
                                </a:graphicData>
                              </a:graphic>
                            </wp:inline>
                          </w:drawing>
                        </w:r>
                      </w:p>
                      <w:p w:rsidR="004A364A" w:rsidRPr="00011231" w:rsidRDefault="004A364A" w:rsidP="004A364A">
                        <w:pPr>
                          <w:rPr>
                            <w:sz w:val="20"/>
                            <w:szCs w:val="20"/>
                            <w:lang w:val="ro-RO"/>
                          </w:rPr>
                        </w:pPr>
                      </w:p>
                      <w:p w:rsidR="004A364A" w:rsidRPr="00011231" w:rsidRDefault="004A364A" w:rsidP="004A364A">
                        <w:pPr>
                          <w:rPr>
                            <w:b/>
                            <w:sz w:val="20"/>
                            <w:szCs w:val="20"/>
                            <w:lang w:val="ro-RO"/>
                          </w:rPr>
                        </w:pPr>
                        <w:r w:rsidRPr="00011231">
                          <w:rPr>
                            <w:b/>
                            <w:sz w:val="20"/>
                            <w:szCs w:val="20"/>
                            <w:lang w:val="ro-RO"/>
                          </w:rPr>
                          <w:t xml:space="preserve">Pasul 1. </w:t>
                        </w:r>
                      </w:p>
                      <w:p w:rsidR="004A364A" w:rsidRPr="00011231" w:rsidRDefault="004A364A" w:rsidP="004A364A">
                        <w:pPr>
                          <w:rPr>
                            <w:sz w:val="20"/>
                            <w:szCs w:val="20"/>
                            <w:lang w:val="ro-RO"/>
                          </w:rPr>
                        </w:pPr>
                        <w:r w:rsidRPr="00011231">
                          <w:rPr>
                            <w:sz w:val="20"/>
                            <w:szCs w:val="20"/>
                            <w:lang w:val="ro-RO"/>
                          </w:rPr>
                          <w:t>Introduceți pâlnia în sticla Erlenmayer. Așezați hârtia de filtrat în interiorul pâlniei și turnați soluția salină peste hârtia de filtrat. Scoateți pâlnia și aruncați hârtia.</w:t>
                        </w:r>
                      </w:p>
                      <w:p w:rsidR="004A364A" w:rsidRPr="00011231" w:rsidRDefault="004A364A" w:rsidP="004A364A">
                        <w:pPr>
                          <w:rPr>
                            <w:b/>
                            <w:sz w:val="20"/>
                            <w:szCs w:val="20"/>
                            <w:lang w:val="ro-RO"/>
                          </w:rPr>
                        </w:pPr>
                        <w:r w:rsidRPr="00011231">
                          <w:rPr>
                            <w:b/>
                            <w:sz w:val="20"/>
                            <w:szCs w:val="20"/>
                            <w:lang w:val="ro-RO"/>
                          </w:rPr>
                          <w:t xml:space="preserve">Pasul 2. </w:t>
                        </w:r>
                      </w:p>
                      <w:p w:rsidR="004A364A" w:rsidRPr="00011231" w:rsidRDefault="004A364A" w:rsidP="004A364A">
                        <w:pPr>
                          <w:rPr>
                            <w:sz w:val="20"/>
                            <w:szCs w:val="20"/>
                            <w:lang w:val="ro-RO"/>
                          </w:rPr>
                        </w:pPr>
                        <w:r w:rsidRPr="00011231">
                          <w:rPr>
                            <w:sz w:val="20"/>
                            <w:szCs w:val="20"/>
                            <w:lang w:val="ro-RO"/>
                          </w:rPr>
                          <w:t xml:space="preserve">Așezați sticla Erlenmayer pe tripod și cu ajutorul arzătrului Bunsen fierbeți soluția până la evaporarea completă a apei. </w:t>
                        </w:r>
                      </w:p>
                      <w:p w:rsidR="004A364A" w:rsidRPr="00011231" w:rsidRDefault="004A364A" w:rsidP="004A364A">
                        <w:pPr>
                          <w:rPr>
                            <w:b/>
                            <w:sz w:val="20"/>
                            <w:szCs w:val="20"/>
                            <w:lang w:val="ro-RO"/>
                          </w:rPr>
                        </w:pPr>
                        <w:r w:rsidRPr="00011231">
                          <w:rPr>
                            <w:b/>
                            <w:sz w:val="20"/>
                            <w:szCs w:val="20"/>
                            <w:lang w:val="ro-RO"/>
                          </w:rPr>
                          <w:t>Pasul 3.</w:t>
                        </w:r>
                      </w:p>
                      <w:p w:rsidR="004A364A" w:rsidRPr="00011231" w:rsidRDefault="004A364A" w:rsidP="004A364A">
                        <w:pPr>
                          <w:rPr>
                            <w:sz w:val="20"/>
                            <w:szCs w:val="20"/>
                            <w:lang w:val="ro-RO"/>
                          </w:rPr>
                        </w:pPr>
                        <w:r w:rsidRPr="00011231">
                          <w:rPr>
                            <w:sz w:val="20"/>
                            <w:szCs w:val="20"/>
                            <w:lang w:val="ro-RO"/>
                          </w:rPr>
                          <w:t>Enumerați proprietățile substanțelor care asigura ca acest proces să aibă rezultatul dorit.</w:t>
                        </w:r>
                      </w:p>
                      <w:p w:rsidR="004A364A" w:rsidRPr="00011231" w:rsidRDefault="004A364A" w:rsidP="004A364A">
                        <w:pPr>
                          <w:rPr>
                            <w:b/>
                            <w:sz w:val="20"/>
                            <w:szCs w:val="20"/>
                            <w:lang w:val="ro-RO"/>
                          </w:rPr>
                        </w:pPr>
                        <w:r w:rsidRPr="00011231">
                          <w:rPr>
                            <w:b/>
                            <w:sz w:val="20"/>
                            <w:szCs w:val="20"/>
                            <w:lang w:val="ro-RO"/>
                          </w:rPr>
                          <w:t>Pasul 4.</w:t>
                        </w:r>
                      </w:p>
                      <w:p w:rsidR="004A364A" w:rsidRPr="004A364A" w:rsidRDefault="004A364A">
                        <w:pPr>
                          <w:rPr>
                            <w:sz w:val="20"/>
                            <w:szCs w:val="20"/>
                            <w:lang w:val="ro-RO"/>
                          </w:rPr>
                        </w:pPr>
                        <w:r w:rsidRPr="00011231">
                          <w:rPr>
                            <w:sz w:val="20"/>
                            <w:szCs w:val="20"/>
                            <w:lang w:val="ro-RO"/>
                          </w:rPr>
                          <w:t>Explicați procesul la nivel molecular.</w:t>
                        </w:r>
                      </w:p>
                    </w:txbxContent>
                  </v:textbox>
                </v:shape>
              </w:pict>
            </w:r>
          </w:p>
        </w:tc>
        <w:tc>
          <w:tcPr>
            <w:tcW w:w="0" w:type="auto"/>
          </w:tcPr>
          <w:p w:rsidR="001E3A27" w:rsidRPr="00614ACC" w:rsidRDefault="001E3A27">
            <w:pPr>
              <w:pStyle w:val="Listaszerbekezds"/>
              <w:ind w:left="0"/>
              <w:rPr>
                <w:lang w:val="ro-RO" w:eastAsia="nl-NL"/>
              </w:rPr>
            </w:pPr>
          </w:p>
        </w:tc>
      </w:tr>
    </w:tbl>
    <w:p w:rsidR="0090666E" w:rsidRPr="00614ACC" w:rsidRDefault="0090666E">
      <w:pPr>
        <w:pStyle w:val="Listaszerbekezds"/>
        <w:ind w:left="0"/>
        <w:rPr>
          <w:lang w:val="ro-RO"/>
        </w:rPr>
      </w:pPr>
    </w:p>
    <w:p w:rsidR="005D6C36" w:rsidRDefault="005D6C36">
      <w:pPr>
        <w:pStyle w:val="Listaszerbekezds"/>
        <w:ind w:left="0"/>
        <w:rPr>
          <w:lang w:val="ro-RO"/>
        </w:rPr>
      </w:pPr>
    </w:p>
    <w:p w:rsidR="00035A7C" w:rsidRDefault="00035A7C">
      <w:pPr>
        <w:pStyle w:val="Listaszerbekezds"/>
        <w:ind w:left="0"/>
        <w:rPr>
          <w:lang w:val="ro-RO"/>
        </w:rPr>
      </w:pPr>
    </w:p>
    <w:p w:rsidR="00035A7C" w:rsidRDefault="00035A7C">
      <w:pPr>
        <w:pStyle w:val="Listaszerbekezds"/>
        <w:ind w:left="0"/>
        <w:rPr>
          <w:lang w:val="ro-RO"/>
        </w:rPr>
      </w:pPr>
    </w:p>
    <w:p w:rsidR="00035A7C" w:rsidRDefault="00035A7C">
      <w:pPr>
        <w:pStyle w:val="Listaszerbekezds"/>
        <w:ind w:left="0"/>
        <w:rPr>
          <w:lang w:val="ro-RO"/>
        </w:rPr>
      </w:pPr>
    </w:p>
    <w:p w:rsidR="00035A7C" w:rsidRDefault="00035A7C">
      <w:pPr>
        <w:pStyle w:val="Listaszerbekezds"/>
        <w:ind w:left="0"/>
        <w:rPr>
          <w:lang w:val="ro-RO"/>
        </w:rPr>
      </w:pPr>
    </w:p>
    <w:p w:rsidR="00035A7C" w:rsidRDefault="00035A7C">
      <w:pPr>
        <w:pStyle w:val="Listaszerbekezds"/>
        <w:ind w:left="0"/>
        <w:rPr>
          <w:lang w:val="ro-RO"/>
        </w:rPr>
      </w:pPr>
    </w:p>
    <w:p w:rsidR="00F8515C" w:rsidRDefault="00F8515C">
      <w:pPr>
        <w:pStyle w:val="Listaszerbekezds"/>
        <w:ind w:left="0"/>
        <w:rPr>
          <w:lang w:val="ro-RO"/>
        </w:rPr>
      </w:pPr>
    </w:p>
    <w:p w:rsidR="00F8515C" w:rsidRDefault="00F8515C">
      <w:pPr>
        <w:pStyle w:val="Listaszerbekezds"/>
        <w:ind w:left="0"/>
        <w:rPr>
          <w:lang w:val="ro-RO"/>
        </w:rPr>
      </w:pPr>
    </w:p>
    <w:p w:rsidR="00F8515C" w:rsidRDefault="00F8515C">
      <w:pPr>
        <w:pStyle w:val="Listaszerbekezds"/>
        <w:ind w:left="0"/>
        <w:rPr>
          <w:lang w:val="ro-RO"/>
        </w:rPr>
      </w:pPr>
    </w:p>
    <w:p w:rsidR="00F8515C" w:rsidRDefault="00F8515C">
      <w:pPr>
        <w:pStyle w:val="Listaszerbekezds"/>
        <w:ind w:left="0"/>
        <w:rPr>
          <w:lang w:val="ro-RO"/>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0"/>
      </w:tblGrid>
      <w:tr w:rsidR="001E3A27" w:rsidRPr="00614ACC" w:rsidTr="001267CA">
        <w:trPr>
          <w:trHeight w:val="228"/>
        </w:trPr>
        <w:tc>
          <w:tcPr>
            <w:tcW w:w="7950" w:type="dxa"/>
          </w:tcPr>
          <w:p w:rsidR="001E3A27" w:rsidRPr="00614ACC" w:rsidRDefault="00F942DA" w:rsidP="00F942DA">
            <w:pPr>
              <w:pStyle w:val="Listaszerbekezds"/>
              <w:ind w:left="0"/>
              <w:jc w:val="center"/>
              <w:rPr>
                <w:rFonts w:asciiTheme="minorHAnsi" w:hAnsiTheme="minorHAnsi" w:cstheme="minorHAnsi"/>
                <w:b/>
                <w:sz w:val="20"/>
                <w:lang w:val="ro-RO"/>
              </w:rPr>
            </w:pPr>
            <w:r>
              <w:rPr>
                <w:rFonts w:asciiTheme="minorHAnsi" w:hAnsiTheme="minorHAnsi" w:cstheme="minorHAnsi"/>
                <w:b/>
                <w:sz w:val="20"/>
                <w:lang w:val="ro-RO"/>
              </w:rPr>
              <w:lastRenderedPageBreak/>
              <w:t xml:space="preserve">Versiunea care are conexiuni cu </w:t>
            </w:r>
            <w:r w:rsidR="001F35E9" w:rsidRPr="00614ACC">
              <w:rPr>
                <w:rFonts w:asciiTheme="minorHAnsi" w:hAnsiTheme="minorHAnsi" w:cstheme="minorHAnsi"/>
                <w:b/>
                <w:sz w:val="20"/>
                <w:lang w:val="ro-RO"/>
              </w:rPr>
              <w:t>WoW</w:t>
            </w:r>
          </w:p>
        </w:tc>
      </w:tr>
      <w:tr w:rsidR="001E3A27" w:rsidRPr="00614ACC" w:rsidTr="001267CA">
        <w:trPr>
          <w:trHeight w:val="3027"/>
        </w:trPr>
        <w:tc>
          <w:tcPr>
            <w:tcW w:w="7950" w:type="dxa"/>
          </w:tcPr>
          <w:p w:rsidR="00F8515C" w:rsidRDefault="00F8515C" w:rsidP="001267CA">
            <w:pPr>
              <w:pStyle w:val="Listaszerbekezds"/>
              <w:ind w:left="0"/>
              <w:rPr>
                <w:sz w:val="11"/>
                <w:szCs w:val="11"/>
              </w:rPr>
            </w:pPr>
            <w:r>
              <w:rPr>
                <w:noProof/>
                <w:lang w:eastAsia="en-GB"/>
              </w:rPr>
              <w:pict>
                <v:rect id="_x0000_s1032" style="position:absolute;margin-left:8.35pt;margin-top:13.75pt;width:388pt;height:156.7pt;z-index:-251654145;mso-position-horizontal-relative:text;mso-position-vertical-relative:text"/>
              </w:pict>
            </w:r>
          </w:p>
          <w:p w:rsidR="00F8515C" w:rsidRDefault="00F8515C" w:rsidP="00F8515C">
            <w:pPr>
              <w:spacing w:line="304" w:lineRule="auto"/>
              <w:ind w:left="1985" w:right="60"/>
              <w:jc w:val="both"/>
              <w:rPr>
                <w:rFonts w:ascii="Arial" w:eastAsia="Arial" w:hAnsi="Arial" w:cs="Arial"/>
                <w:color w:val="543457"/>
                <w:sz w:val="17"/>
                <w:szCs w:val="17"/>
              </w:rPr>
            </w:pPr>
          </w:p>
          <w:p w:rsidR="00F8515C" w:rsidRDefault="00F8515C" w:rsidP="00F8515C">
            <w:pPr>
              <w:spacing w:line="304" w:lineRule="auto"/>
              <w:ind w:left="1985" w:right="60"/>
              <w:jc w:val="both"/>
              <w:rPr>
                <w:rFonts w:ascii="Arial" w:eastAsia="Arial" w:hAnsi="Arial" w:cs="Arial"/>
                <w:sz w:val="17"/>
                <w:szCs w:val="17"/>
              </w:rPr>
            </w:pPr>
            <w:r>
              <w:rPr>
                <w:rFonts w:asciiTheme="minorHAnsi" w:eastAsiaTheme="minorHAnsi" w:hAnsiTheme="minorHAnsi" w:cstheme="minorBidi"/>
                <w:noProof/>
                <w:sz w:val="22"/>
                <w:szCs w:val="22"/>
                <w:lang w:eastAsia="en-GB"/>
              </w:rPr>
              <w:drawing>
                <wp:anchor distT="0" distB="0" distL="114300" distR="114300" simplePos="0" relativeHeight="251672576" behindDoc="1" locked="0" layoutInCell="1" allowOverlap="1">
                  <wp:simplePos x="0" y="0"/>
                  <wp:positionH relativeFrom="page">
                    <wp:posOffset>315595</wp:posOffset>
                  </wp:positionH>
                  <wp:positionV relativeFrom="paragraph">
                    <wp:posOffset>69215</wp:posOffset>
                  </wp:positionV>
                  <wp:extent cx="814705" cy="1562735"/>
                  <wp:effectExtent l="19050" t="0" r="4445" b="0"/>
                  <wp:wrapNone/>
                  <wp:docPr id="2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814705" cy="1562735"/>
                          </a:xfrm>
                          <a:prstGeom prst="rect">
                            <a:avLst/>
                          </a:prstGeom>
                          <a:noFill/>
                        </pic:spPr>
                      </pic:pic>
                    </a:graphicData>
                  </a:graphic>
                </wp:anchor>
              </w:drawing>
            </w:r>
            <w:proofErr w:type="spellStart"/>
            <w:r>
              <w:rPr>
                <w:rFonts w:ascii="Arial" w:eastAsia="Arial" w:hAnsi="Arial" w:cs="Arial"/>
                <w:color w:val="543457"/>
                <w:sz w:val="17"/>
                <w:szCs w:val="17"/>
              </w:rPr>
              <w:t>Sunteți</w:t>
            </w:r>
            <w:proofErr w:type="spellEnd"/>
            <w:r>
              <w:rPr>
                <w:rFonts w:ascii="Arial" w:eastAsia="Arial" w:hAnsi="Arial" w:cs="Arial"/>
                <w:color w:val="543457"/>
                <w:sz w:val="17"/>
                <w:szCs w:val="17"/>
              </w:rPr>
              <w:t xml:space="preserve"> un </w:t>
            </w:r>
            <w:proofErr w:type="spellStart"/>
            <w:r>
              <w:rPr>
                <w:rFonts w:ascii="Arial" w:eastAsia="Arial" w:hAnsi="Arial" w:cs="Arial"/>
                <w:color w:val="543457"/>
                <w:sz w:val="17"/>
                <w:szCs w:val="17"/>
              </w:rPr>
              <w:t>inginer</w:t>
            </w:r>
            <w:proofErr w:type="spellEnd"/>
            <w:r>
              <w:rPr>
                <w:rFonts w:ascii="Arial" w:eastAsia="Arial" w:hAnsi="Arial" w:cs="Arial"/>
                <w:color w:val="543457"/>
                <w:sz w:val="17"/>
                <w:szCs w:val="17"/>
              </w:rPr>
              <w:t xml:space="preserve"> la o </w:t>
            </w:r>
            <w:proofErr w:type="spellStart"/>
            <w:r>
              <w:rPr>
                <w:rFonts w:ascii="Arial" w:eastAsia="Arial" w:hAnsi="Arial" w:cs="Arial"/>
                <w:color w:val="543457"/>
                <w:sz w:val="17"/>
                <w:szCs w:val="17"/>
              </w:rPr>
              <w:t>firmă</w:t>
            </w:r>
            <w:proofErr w:type="spellEnd"/>
            <w:r>
              <w:rPr>
                <w:rFonts w:ascii="Arial" w:eastAsia="Arial" w:hAnsi="Arial" w:cs="Arial"/>
                <w:color w:val="543457"/>
                <w:sz w:val="17"/>
                <w:szCs w:val="17"/>
              </w:rPr>
              <w:t xml:space="preserve"> de </w:t>
            </w:r>
            <w:proofErr w:type="spellStart"/>
            <w:r>
              <w:rPr>
                <w:rFonts w:ascii="Arial" w:eastAsia="Arial" w:hAnsi="Arial" w:cs="Arial"/>
                <w:color w:val="543457"/>
                <w:sz w:val="17"/>
                <w:szCs w:val="17"/>
              </w:rPr>
              <w:t>filtrare</w:t>
            </w:r>
            <w:proofErr w:type="spellEnd"/>
            <w:r>
              <w:rPr>
                <w:rFonts w:ascii="Arial" w:eastAsia="Arial" w:hAnsi="Arial" w:cs="Arial"/>
                <w:color w:val="543457"/>
                <w:sz w:val="17"/>
                <w:szCs w:val="17"/>
              </w:rPr>
              <w:t xml:space="preserve"> </w:t>
            </w:r>
            <w:proofErr w:type="gramStart"/>
            <w:r>
              <w:rPr>
                <w:rFonts w:ascii="Arial" w:eastAsia="Arial" w:hAnsi="Arial" w:cs="Arial"/>
                <w:color w:val="543457"/>
                <w:sz w:val="17"/>
                <w:szCs w:val="17"/>
              </w:rPr>
              <w:t>a</w:t>
            </w:r>
            <w:proofErr w:type="gram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apei</w:t>
            </w:r>
            <w:proofErr w:type="spellEnd"/>
            <w:r>
              <w:rPr>
                <w:rFonts w:ascii="Arial" w:eastAsia="Arial" w:hAnsi="Arial" w:cs="Arial"/>
                <w:color w:val="543457"/>
                <w:sz w:val="17"/>
                <w:szCs w:val="17"/>
              </w:rPr>
              <w:t xml:space="preserve">. Firma </w:t>
            </w:r>
            <w:proofErr w:type="spellStart"/>
            <w:r>
              <w:rPr>
                <w:rFonts w:ascii="Arial" w:eastAsia="Arial" w:hAnsi="Arial" w:cs="Arial"/>
                <w:color w:val="543457"/>
                <w:sz w:val="17"/>
                <w:szCs w:val="17"/>
              </w:rPr>
              <w:t>scoate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apă</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dintr</w:t>
            </w:r>
            <w:proofErr w:type="spellEnd"/>
            <w:r>
              <w:rPr>
                <w:rFonts w:ascii="Arial" w:eastAsia="Arial" w:hAnsi="Arial" w:cs="Arial"/>
                <w:color w:val="543457"/>
                <w:sz w:val="17"/>
                <w:szCs w:val="17"/>
              </w:rPr>
              <w:t xml:space="preserve">-un </w:t>
            </w:r>
            <w:proofErr w:type="spellStart"/>
            <w:r>
              <w:rPr>
                <w:rFonts w:ascii="Arial" w:eastAsia="Arial" w:hAnsi="Arial" w:cs="Arial"/>
                <w:color w:val="543457"/>
                <w:sz w:val="17"/>
                <w:szCs w:val="17"/>
              </w:rPr>
              <w:t>puț</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și</w:t>
            </w:r>
            <w:proofErr w:type="spellEnd"/>
            <w:r>
              <w:rPr>
                <w:rFonts w:ascii="Arial" w:eastAsia="Arial" w:hAnsi="Arial" w:cs="Arial"/>
                <w:color w:val="543457"/>
                <w:sz w:val="17"/>
                <w:szCs w:val="17"/>
              </w:rPr>
              <w:t xml:space="preserve"> o </w:t>
            </w:r>
            <w:proofErr w:type="spellStart"/>
            <w:r>
              <w:rPr>
                <w:rFonts w:ascii="Arial" w:eastAsia="Arial" w:hAnsi="Arial" w:cs="Arial"/>
                <w:color w:val="543457"/>
                <w:sz w:val="17"/>
                <w:szCs w:val="17"/>
              </w:rPr>
              <w:t>tratează</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pentru</w:t>
            </w:r>
            <w:proofErr w:type="spellEnd"/>
            <w:r>
              <w:rPr>
                <w:rFonts w:ascii="Arial" w:eastAsia="Arial" w:hAnsi="Arial" w:cs="Arial"/>
                <w:color w:val="543457"/>
                <w:sz w:val="17"/>
                <w:szCs w:val="17"/>
              </w:rPr>
              <w:t xml:space="preserve"> a </w:t>
            </w:r>
            <w:proofErr w:type="spellStart"/>
            <w:r>
              <w:rPr>
                <w:rFonts w:ascii="Arial" w:eastAsia="Arial" w:hAnsi="Arial" w:cs="Arial"/>
                <w:color w:val="543457"/>
                <w:sz w:val="17"/>
                <w:szCs w:val="17"/>
              </w:rPr>
              <w:t>fi</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consumabil</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Apa</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extrasă</w:t>
            </w:r>
            <w:proofErr w:type="spellEnd"/>
            <w:r>
              <w:rPr>
                <w:rFonts w:ascii="Arial" w:eastAsia="Arial" w:hAnsi="Arial" w:cs="Arial"/>
                <w:color w:val="543457"/>
                <w:sz w:val="17"/>
                <w:szCs w:val="17"/>
              </w:rPr>
              <w:t xml:space="preserve"> are gust de </w:t>
            </w:r>
            <w:proofErr w:type="spellStart"/>
            <w:r>
              <w:rPr>
                <w:rFonts w:ascii="Arial" w:eastAsia="Arial" w:hAnsi="Arial" w:cs="Arial"/>
                <w:color w:val="543457"/>
                <w:sz w:val="17"/>
                <w:szCs w:val="17"/>
              </w:rPr>
              <w:t>sare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Poate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ar</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fi</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profitabil</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să</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extrageți</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sarea</w:t>
            </w:r>
            <w:proofErr w:type="spellEnd"/>
            <w:r>
              <w:rPr>
                <w:rFonts w:ascii="Arial" w:eastAsia="Arial" w:hAnsi="Arial" w:cs="Arial"/>
                <w:color w:val="543457"/>
                <w:sz w:val="17"/>
                <w:szCs w:val="17"/>
              </w:rPr>
              <w:t xml:space="preserve"> separate. </w:t>
            </w:r>
            <w:proofErr w:type="spellStart"/>
            <w:r>
              <w:rPr>
                <w:rFonts w:ascii="Arial" w:eastAsia="Arial" w:hAnsi="Arial" w:cs="Arial"/>
                <w:color w:val="543457"/>
                <w:sz w:val="17"/>
                <w:szCs w:val="17"/>
              </w:rPr>
              <w:t>Pentru</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acesta</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trebuie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să</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determinați</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ce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cantitate</w:t>
            </w:r>
            <w:proofErr w:type="spellEnd"/>
            <w:r>
              <w:rPr>
                <w:rFonts w:ascii="Arial" w:eastAsia="Arial" w:hAnsi="Arial" w:cs="Arial"/>
                <w:color w:val="543457"/>
                <w:sz w:val="17"/>
                <w:szCs w:val="17"/>
              </w:rPr>
              <w:t xml:space="preserve"> de </w:t>
            </w:r>
            <w:proofErr w:type="spellStart"/>
            <w:r>
              <w:rPr>
                <w:rFonts w:ascii="Arial" w:eastAsia="Arial" w:hAnsi="Arial" w:cs="Arial"/>
                <w:color w:val="543457"/>
                <w:sz w:val="17"/>
                <w:szCs w:val="17"/>
              </w:rPr>
              <w:t>sare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conține</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și</w:t>
            </w:r>
            <w:proofErr w:type="spellEnd"/>
            <w:r>
              <w:rPr>
                <w:rFonts w:ascii="Arial" w:eastAsia="Arial" w:hAnsi="Arial" w:cs="Arial"/>
                <w:color w:val="543457"/>
                <w:sz w:val="17"/>
                <w:szCs w:val="17"/>
              </w:rPr>
              <w:t xml:space="preserve"> cum </w:t>
            </w:r>
            <w:proofErr w:type="spellStart"/>
            <w:r>
              <w:rPr>
                <w:rFonts w:ascii="Arial" w:eastAsia="Arial" w:hAnsi="Arial" w:cs="Arial"/>
                <w:color w:val="543457"/>
                <w:sz w:val="17"/>
                <w:szCs w:val="17"/>
              </w:rPr>
              <w:t>să</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separați</w:t>
            </w:r>
            <w:proofErr w:type="spellEnd"/>
            <w:r>
              <w:rPr>
                <w:rFonts w:ascii="Arial" w:eastAsia="Arial" w:hAnsi="Arial" w:cs="Arial"/>
                <w:color w:val="543457"/>
                <w:sz w:val="17"/>
                <w:szCs w:val="17"/>
              </w:rPr>
              <w:t xml:space="preserve"> </w:t>
            </w:r>
            <w:proofErr w:type="spellStart"/>
            <w:r>
              <w:rPr>
                <w:rFonts w:ascii="Arial" w:eastAsia="Arial" w:hAnsi="Arial" w:cs="Arial"/>
                <w:color w:val="543457"/>
                <w:sz w:val="17"/>
                <w:szCs w:val="17"/>
              </w:rPr>
              <w:t>sarea</w:t>
            </w:r>
            <w:proofErr w:type="spellEnd"/>
            <w:r>
              <w:rPr>
                <w:rFonts w:ascii="Arial" w:eastAsia="Arial" w:hAnsi="Arial" w:cs="Arial"/>
                <w:color w:val="543457"/>
                <w:sz w:val="17"/>
                <w:szCs w:val="17"/>
              </w:rPr>
              <w:t xml:space="preserve"> de </w:t>
            </w:r>
            <w:proofErr w:type="spellStart"/>
            <w:r>
              <w:rPr>
                <w:rFonts w:ascii="Arial" w:eastAsia="Arial" w:hAnsi="Arial" w:cs="Arial"/>
                <w:color w:val="543457"/>
                <w:sz w:val="17"/>
                <w:szCs w:val="17"/>
              </w:rPr>
              <w:t>apă</w:t>
            </w:r>
            <w:proofErr w:type="spellEnd"/>
            <w:r>
              <w:rPr>
                <w:rFonts w:ascii="Arial" w:eastAsia="Arial" w:hAnsi="Arial" w:cs="Arial"/>
                <w:color w:val="543457"/>
                <w:sz w:val="17"/>
                <w:szCs w:val="17"/>
              </w:rPr>
              <w:t xml:space="preserve">. </w:t>
            </w:r>
          </w:p>
          <w:p w:rsidR="00F8515C" w:rsidRDefault="00F8515C" w:rsidP="00F8515C">
            <w:pPr>
              <w:spacing w:before="1" w:line="170" w:lineRule="exact"/>
              <w:ind w:left="1985"/>
              <w:rPr>
                <w:sz w:val="17"/>
                <w:szCs w:val="17"/>
              </w:rPr>
            </w:pPr>
          </w:p>
          <w:p w:rsidR="00F8515C" w:rsidRDefault="00F8515C" w:rsidP="00F8515C">
            <w:pPr>
              <w:spacing w:line="296" w:lineRule="auto"/>
              <w:ind w:left="1985" w:right="64"/>
              <w:jc w:val="both"/>
              <w:rPr>
                <w:rFonts w:ascii="Arial" w:eastAsia="Arial" w:hAnsi="Arial" w:cs="Arial"/>
                <w:sz w:val="17"/>
                <w:szCs w:val="17"/>
              </w:rPr>
            </w:pPr>
            <w:proofErr w:type="spellStart"/>
            <w:r>
              <w:rPr>
                <w:rFonts w:ascii="Arial" w:eastAsia="Arial" w:hAnsi="Arial" w:cs="Arial"/>
                <w:color w:val="543457"/>
                <w:w w:val="98"/>
                <w:sz w:val="17"/>
                <w:szCs w:val="17"/>
              </w:rPr>
              <w:t>Sarcina</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dumneavoastră</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este</w:t>
            </w:r>
            <w:proofErr w:type="spellEnd"/>
            <w:r>
              <w:rPr>
                <w:rFonts w:ascii="Arial" w:eastAsia="Arial" w:hAnsi="Arial" w:cs="Arial"/>
                <w:color w:val="543457"/>
                <w:w w:val="98"/>
                <w:sz w:val="17"/>
                <w:szCs w:val="17"/>
              </w:rPr>
              <w:t xml:space="preserve"> de a </w:t>
            </w:r>
            <w:proofErr w:type="spellStart"/>
            <w:r>
              <w:rPr>
                <w:rFonts w:ascii="Arial" w:eastAsia="Arial" w:hAnsi="Arial" w:cs="Arial"/>
                <w:color w:val="543457"/>
                <w:w w:val="98"/>
                <w:sz w:val="17"/>
                <w:szCs w:val="17"/>
              </w:rPr>
              <w:t>realiza</w:t>
            </w:r>
            <w:proofErr w:type="spellEnd"/>
            <w:r>
              <w:rPr>
                <w:rFonts w:ascii="Arial" w:eastAsia="Arial" w:hAnsi="Arial" w:cs="Arial"/>
                <w:color w:val="543457"/>
                <w:w w:val="98"/>
                <w:sz w:val="17"/>
                <w:szCs w:val="17"/>
              </w:rPr>
              <w:t xml:space="preserve"> un plan de </w:t>
            </w:r>
            <w:proofErr w:type="spellStart"/>
            <w:r>
              <w:rPr>
                <w:rFonts w:ascii="Arial" w:eastAsia="Arial" w:hAnsi="Arial" w:cs="Arial"/>
                <w:color w:val="543457"/>
                <w:w w:val="98"/>
                <w:sz w:val="17"/>
                <w:szCs w:val="17"/>
              </w:rPr>
              <w:t>lucru</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prin</w:t>
            </w:r>
            <w:proofErr w:type="spellEnd"/>
            <w:r>
              <w:rPr>
                <w:rFonts w:ascii="Arial" w:eastAsia="Arial" w:hAnsi="Arial" w:cs="Arial"/>
                <w:color w:val="543457"/>
                <w:w w:val="98"/>
                <w:sz w:val="17"/>
                <w:szCs w:val="17"/>
              </w:rPr>
              <w:t xml:space="preserve"> care </w:t>
            </w:r>
            <w:proofErr w:type="spellStart"/>
            <w:r>
              <w:rPr>
                <w:rFonts w:ascii="Arial" w:eastAsia="Arial" w:hAnsi="Arial" w:cs="Arial"/>
                <w:color w:val="543457"/>
                <w:w w:val="98"/>
                <w:sz w:val="17"/>
                <w:szCs w:val="17"/>
              </w:rPr>
              <w:t>puteți</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determina</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cantitatea</w:t>
            </w:r>
            <w:proofErr w:type="spellEnd"/>
            <w:r>
              <w:rPr>
                <w:rFonts w:ascii="Arial" w:eastAsia="Arial" w:hAnsi="Arial" w:cs="Arial"/>
                <w:color w:val="543457"/>
                <w:w w:val="98"/>
                <w:sz w:val="17"/>
                <w:szCs w:val="17"/>
              </w:rPr>
              <w:t xml:space="preserve"> de </w:t>
            </w:r>
            <w:proofErr w:type="spellStart"/>
            <w:r>
              <w:rPr>
                <w:rFonts w:ascii="Arial" w:eastAsia="Arial" w:hAnsi="Arial" w:cs="Arial"/>
                <w:color w:val="543457"/>
                <w:w w:val="98"/>
                <w:sz w:val="17"/>
                <w:szCs w:val="17"/>
              </w:rPr>
              <w:t>sare</w:t>
            </w:r>
            <w:proofErr w:type="spellEnd"/>
            <w:r>
              <w:rPr>
                <w:rFonts w:ascii="Arial" w:eastAsia="Arial" w:hAnsi="Arial" w:cs="Arial"/>
                <w:color w:val="543457"/>
                <w:w w:val="98"/>
                <w:sz w:val="17"/>
                <w:szCs w:val="17"/>
              </w:rPr>
              <w:t xml:space="preserve"> din </w:t>
            </w:r>
            <w:proofErr w:type="spellStart"/>
            <w:r>
              <w:rPr>
                <w:rFonts w:ascii="Arial" w:eastAsia="Arial" w:hAnsi="Arial" w:cs="Arial"/>
                <w:color w:val="543457"/>
                <w:w w:val="98"/>
                <w:sz w:val="17"/>
                <w:szCs w:val="17"/>
              </w:rPr>
              <w:t>apă</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și</w:t>
            </w:r>
            <w:proofErr w:type="spellEnd"/>
            <w:r>
              <w:rPr>
                <w:rFonts w:ascii="Arial" w:eastAsia="Arial" w:hAnsi="Arial" w:cs="Arial"/>
                <w:color w:val="543457"/>
                <w:w w:val="98"/>
                <w:sz w:val="17"/>
                <w:szCs w:val="17"/>
              </w:rPr>
              <w:t xml:space="preserve"> o </w:t>
            </w:r>
            <w:proofErr w:type="spellStart"/>
            <w:r>
              <w:rPr>
                <w:rFonts w:ascii="Arial" w:eastAsia="Arial" w:hAnsi="Arial" w:cs="Arial"/>
                <w:color w:val="543457"/>
                <w:w w:val="98"/>
                <w:sz w:val="17"/>
                <w:szCs w:val="17"/>
              </w:rPr>
              <w:t>puteți</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extrage</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pentru</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uz</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casnic</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Trebuie</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să</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întocmiți</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și</w:t>
            </w:r>
            <w:proofErr w:type="spellEnd"/>
            <w:r>
              <w:rPr>
                <w:rFonts w:ascii="Arial" w:eastAsia="Arial" w:hAnsi="Arial" w:cs="Arial"/>
                <w:color w:val="543457"/>
                <w:w w:val="98"/>
                <w:sz w:val="17"/>
                <w:szCs w:val="17"/>
              </w:rPr>
              <w:t xml:space="preserve"> un </w:t>
            </w:r>
            <w:proofErr w:type="spellStart"/>
            <w:r>
              <w:rPr>
                <w:rFonts w:ascii="Arial" w:eastAsia="Arial" w:hAnsi="Arial" w:cs="Arial"/>
                <w:color w:val="543457"/>
                <w:w w:val="98"/>
                <w:sz w:val="17"/>
                <w:szCs w:val="17"/>
              </w:rPr>
              <w:t>raport</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pentru</w:t>
            </w:r>
            <w:proofErr w:type="spellEnd"/>
            <w:r>
              <w:rPr>
                <w:rFonts w:ascii="Arial" w:eastAsia="Arial" w:hAnsi="Arial" w:cs="Arial"/>
                <w:color w:val="543457"/>
                <w:w w:val="98"/>
                <w:sz w:val="17"/>
                <w:szCs w:val="17"/>
              </w:rPr>
              <w:t xml:space="preserve"> </w:t>
            </w:r>
            <w:proofErr w:type="spellStart"/>
            <w:r>
              <w:rPr>
                <w:rFonts w:ascii="Arial" w:eastAsia="Arial" w:hAnsi="Arial" w:cs="Arial"/>
                <w:color w:val="543457"/>
                <w:w w:val="98"/>
                <w:sz w:val="17"/>
                <w:szCs w:val="17"/>
              </w:rPr>
              <w:t>firmă</w:t>
            </w:r>
            <w:proofErr w:type="spellEnd"/>
            <w:r>
              <w:rPr>
                <w:rFonts w:ascii="Arial" w:eastAsia="Arial" w:hAnsi="Arial" w:cs="Arial"/>
                <w:color w:val="543457"/>
                <w:w w:val="98"/>
                <w:sz w:val="17"/>
                <w:szCs w:val="17"/>
              </w:rPr>
              <w:t>.</w:t>
            </w:r>
          </w:p>
          <w:p w:rsidR="00F8515C" w:rsidRDefault="00F8515C">
            <w:pPr>
              <w:pStyle w:val="Listaszerbekezds"/>
              <w:ind w:left="0"/>
              <w:rPr>
                <w:lang w:val="ro-RO"/>
              </w:rPr>
            </w:pPr>
          </w:p>
          <w:p w:rsidR="00F8515C" w:rsidRDefault="00F8515C">
            <w:pPr>
              <w:pStyle w:val="Listaszerbekezds"/>
              <w:ind w:left="0"/>
              <w:rPr>
                <w:lang w:val="ro-RO"/>
              </w:rPr>
            </w:pPr>
          </w:p>
          <w:p w:rsidR="00F8515C" w:rsidRDefault="00F8515C">
            <w:pPr>
              <w:pStyle w:val="Listaszerbekezds"/>
              <w:ind w:left="0"/>
              <w:rPr>
                <w:lang w:val="ro-RO"/>
              </w:rPr>
            </w:pPr>
          </w:p>
          <w:p w:rsidR="001E3A27" w:rsidRPr="00614ACC" w:rsidRDefault="001E3A27">
            <w:pPr>
              <w:pStyle w:val="Listaszerbekezds"/>
              <w:ind w:left="0"/>
              <w:rPr>
                <w:lang w:val="ro-RO"/>
              </w:rPr>
            </w:pPr>
          </w:p>
        </w:tc>
      </w:tr>
    </w:tbl>
    <w:p w:rsidR="00C60F57" w:rsidRPr="00614ACC" w:rsidRDefault="00D005BD" w:rsidP="00B6130D">
      <w:pPr>
        <w:pStyle w:val="Cmsor2"/>
        <w:rPr>
          <w:lang w:val="ro-RO"/>
        </w:rPr>
      </w:pPr>
      <w:bookmarkStart w:id="10" w:name="_Toc389464918"/>
      <w:r w:rsidRPr="00614ACC">
        <w:rPr>
          <w:lang w:val="ro-RO"/>
        </w:rPr>
        <w:t>Șablon pentru elaborarea materialelor didactice</w:t>
      </w:r>
      <w:bookmarkEnd w:id="10"/>
    </w:p>
    <w:p w:rsidR="00DF2DCD" w:rsidRPr="00614ACC" w:rsidRDefault="00D005BD" w:rsidP="00D005BD">
      <w:pPr>
        <w:jc w:val="both"/>
        <w:rPr>
          <w:lang w:val="ro-RO"/>
        </w:rPr>
      </w:pPr>
      <w:r>
        <w:rPr>
          <w:lang w:val="ro-RO"/>
        </w:rPr>
        <w:t>Materialele elaborate trebuie să aibă un format și o realizare atractivă. Î</w:t>
      </w:r>
      <w:r w:rsidR="00C60F57" w:rsidRPr="00614ACC">
        <w:rPr>
          <w:lang w:val="ro-RO"/>
        </w:rPr>
        <w:t xml:space="preserve">n WP6/WP1 </w:t>
      </w:r>
      <w:r>
        <w:rPr>
          <w:lang w:val="ro-RO"/>
        </w:rPr>
        <w:t>a fost creat un astfel de format ca și șablon (Figura</w:t>
      </w:r>
      <w:r w:rsidR="00C60F57" w:rsidRPr="00614ACC">
        <w:rPr>
          <w:lang w:val="ro-RO"/>
        </w:rPr>
        <w:t xml:space="preserve"> 3). </w:t>
      </w:r>
      <w:r>
        <w:rPr>
          <w:lang w:val="ro-RO"/>
        </w:rPr>
        <w:t xml:space="preserve">Acest format poate fi accesat pe pagina web a proiectului </w:t>
      </w:r>
      <w:r w:rsidR="0094788C" w:rsidRPr="00614ACC">
        <w:rPr>
          <w:i/>
          <w:lang w:val="ro-RO"/>
        </w:rPr>
        <w:t>mascil</w:t>
      </w:r>
      <w:r w:rsidR="00C60F57" w:rsidRPr="00614ACC">
        <w:rPr>
          <w:lang w:val="ro-RO"/>
        </w:rPr>
        <w:t xml:space="preserve"> </w:t>
      </w:r>
      <w:r>
        <w:rPr>
          <w:lang w:val="ro-RO"/>
        </w:rPr>
        <w:t xml:space="preserve">cu intenția de a fi folosit în cadrul acestui </w:t>
      </w:r>
      <w:r w:rsidR="00C60F57" w:rsidRPr="00614ACC">
        <w:rPr>
          <w:lang w:val="ro-RO"/>
        </w:rPr>
        <w:t>project.</w:t>
      </w:r>
      <w:r>
        <w:rPr>
          <w:lang w:val="ro-RO"/>
        </w:rPr>
        <w:t xml:space="preserve"> Structura oferită de acest șablon poate fi utilă însă și la elaborarea altor materiale.</w:t>
      </w:r>
    </w:p>
    <w:tbl>
      <w:tblPr>
        <w:tblStyle w:val="Rcsostblzat"/>
        <w:tblW w:w="8590" w:type="dxa"/>
        <w:tblBorders>
          <w:insideH w:val="none" w:sz="0" w:space="0" w:color="auto"/>
          <w:insideV w:val="none" w:sz="0" w:space="0" w:color="auto"/>
        </w:tblBorders>
        <w:tblLook w:val="04A0"/>
      </w:tblPr>
      <w:tblGrid>
        <w:gridCol w:w="8590"/>
      </w:tblGrid>
      <w:tr w:rsidR="00DF2DCD" w:rsidRPr="00614ACC" w:rsidTr="003B1AA9">
        <w:trPr>
          <w:trHeight w:val="7562"/>
        </w:trPr>
        <w:tc>
          <w:tcPr>
            <w:tcW w:w="8590" w:type="dxa"/>
          </w:tcPr>
          <w:p w:rsidR="00DF2DCD" w:rsidRPr="00614ACC" w:rsidRDefault="00DF2DCD">
            <w:pPr>
              <w:rPr>
                <w:lang w:val="ro-RO"/>
              </w:rPr>
            </w:pPr>
            <w:r w:rsidRPr="00614ACC">
              <w:rPr>
                <w:noProof/>
                <w:lang w:eastAsia="en-GB"/>
              </w:rPr>
              <w:drawing>
                <wp:anchor distT="0" distB="0" distL="114300" distR="114300" simplePos="0" relativeHeight="251665408" behindDoc="0" locked="0" layoutInCell="1" allowOverlap="1">
                  <wp:simplePos x="0" y="0"/>
                  <wp:positionH relativeFrom="margin">
                    <wp:posOffset>1106170</wp:posOffset>
                  </wp:positionH>
                  <wp:positionV relativeFrom="margin">
                    <wp:posOffset>16510</wp:posOffset>
                  </wp:positionV>
                  <wp:extent cx="2917825" cy="4591050"/>
                  <wp:effectExtent l="19050" t="19050" r="158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825" cy="4591050"/>
                          </a:xfrm>
                          <a:prstGeom prst="rect">
                            <a:avLst/>
                          </a:prstGeom>
                          <a:noFill/>
                          <a:ln w="9525">
                            <a:solidFill>
                              <a:srgbClr val="000000"/>
                            </a:solidFill>
                            <a:miter lim="800000"/>
                            <a:headEnd/>
                            <a:tailEnd/>
                          </a:ln>
                        </pic:spPr>
                      </pic:pic>
                    </a:graphicData>
                  </a:graphic>
                </wp:anchor>
              </w:drawing>
            </w:r>
          </w:p>
        </w:tc>
      </w:tr>
    </w:tbl>
    <w:p w:rsidR="00C60F57" w:rsidRPr="00614ACC" w:rsidRDefault="00D005BD">
      <w:pPr>
        <w:rPr>
          <w:rFonts w:ascii="Calibri" w:eastAsia="MS Gothic" w:hAnsi="Calibri"/>
          <w:b/>
          <w:bCs/>
          <w:color w:val="345A8A"/>
          <w:sz w:val="20"/>
          <w:szCs w:val="20"/>
          <w:lang w:val="ro-RO"/>
        </w:rPr>
      </w:pPr>
      <w:r>
        <w:rPr>
          <w:sz w:val="20"/>
          <w:szCs w:val="20"/>
          <w:lang w:val="ro-RO"/>
        </w:rPr>
        <w:t>Figura</w:t>
      </w:r>
      <w:r w:rsidR="00C60F57" w:rsidRPr="00614ACC">
        <w:rPr>
          <w:sz w:val="20"/>
          <w:szCs w:val="20"/>
          <w:lang w:val="ro-RO"/>
        </w:rPr>
        <w:t xml:space="preserve"> 3: </w:t>
      </w:r>
      <w:r>
        <w:rPr>
          <w:sz w:val="20"/>
          <w:szCs w:val="20"/>
          <w:lang w:val="ro-RO"/>
        </w:rPr>
        <w:t xml:space="preserve">Șablonul pentru elaborarea materialelor </w:t>
      </w:r>
      <w:r w:rsidR="0094788C" w:rsidRPr="00614ACC">
        <w:rPr>
          <w:i/>
          <w:lang w:val="ro-RO"/>
        </w:rPr>
        <w:t>mascil</w:t>
      </w:r>
      <w:r w:rsidR="00C82095" w:rsidRPr="00614ACC">
        <w:rPr>
          <w:sz w:val="20"/>
          <w:szCs w:val="20"/>
          <w:lang w:val="ro-RO"/>
        </w:rPr>
        <w:t xml:space="preserve"> </w:t>
      </w:r>
      <w:r w:rsidR="00C60F57" w:rsidRPr="00614ACC">
        <w:rPr>
          <w:sz w:val="20"/>
          <w:szCs w:val="20"/>
          <w:lang w:val="ro-RO"/>
        </w:rPr>
        <w:br w:type="page"/>
      </w:r>
    </w:p>
    <w:p w:rsidR="00883DC5" w:rsidRPr="00614ACC" w:rsidRDefault="00D005BD" w:rsidP="00883DC5">
      <w:pPr>
        <w:pStyle w:val="Cmsor1"/>
        <w:rPr>
          <w:lang w:val="ro-RO"/>
        </w:rPr>
      </w:pPr>
      <w:bookmarkStart w:id="11" w:name="_Toc389464919"/>
      <w:r>
        <w:rPr>
          <w:lang w:val="ro-RO"/>
        </w:rPr>
        <w:lastRenderedPageBreak/>
        <w:t>Fundamentarea teoretică</w:t>
      </w:r>
      <w:bookmarkEnd w:id="11"/>
    </w:p>
    <w:p w:rsidR="00883DC5" w:rsidRPr="00614ACC" w:rsidRDefault="0025064E" w:rsidP="00115BED">
      <w:pPr>
        <w:ind w:firstLine="720"/>
        <w:jc w:val="both"/>
        <w:rPr>
          <w:rFonts w:cs="Calibri"/>
          <w:lang w:val="ro-RO"/>
        </w:rPr>
      </w:pPr>
      <w:r>
        <w:rPr>
          <w:rFonts w:cs="Calibri"/>
          <w:lang w:val="ro-RO"/>
        </w:rPr>
        <w:t xml:space="preserve">Paragrafele precedente au fost scrise cu intenția de a sprijini </w:t>
      </w:r>
      <w:r w:rsidR="0071765D">
        <w:rPr>
          <w:rFonts w:cs="Calibri"/>
          <w:lang w:val="ro-RO"/>
        </w:rPr>
        <w:t xml:space="preserve">munca și activitatea zilnică a profesorilor și a formatorilor În acest paragraf dorim să atragem atenția asupra faptului că toate recomandările și sugestiile proiectului </w:t>
      </w:r>
      <w:r w:rsidR="0071765D" w:rsidRPr="0071765D">
        <w:rPr>
          <w:rFonts w:cs="Calibri"/>
          <w:i/>
          <w:lang w:val="ro-RO"/>
        </w:rPr>
        <w:t>mascil</w:t>
      </w:r>
      <w:r w:rsidR="0071765D">
        <w:rPr>
          <w:rFonts w:cs="Calibri"/>
          <w:lang w:val="ro-RO"/>
        </w:rPr>
        <w:t xml:space="preserve"> se bazează pe cercetări didactice, pe o analiză amănunțită atât a rezultatelor diferitelor cercetări dar și a nevoilor profesorilor, a problemelor cu care se confruntă privind materialele didactice folosite în practica lor zilnică. Colecția internațională de materiale didactice</w:t>
      </w:r>
      <w:r w:rsidR="00883DC5" w:rsidRPr="00614ACC">
        <w:rPr>
          <w:rStyle w:val="Lbjegyzet-hivatkozs"/>
          <w:lang w:val="ro-RO"/>
        </w:rPr>
        <w:footnoteReference w:id="10"/>
      </w:r>
      <w:r w:rsidR="00A237B8">
        <w:rPr>
          <w:rFonts w:cs="Calibri"/>
          <w:lang w:val="ro-RO"/>
        </w:rPr>
        <w:t xml:space="preserve"> și colecțiile naționale realizate în cadrul proiectului au fost analizate atent atât din perspectiva cercetărilor cât și din perspectiva practicii pedagogice</w:t>
      </w:r>
      <w:r w:rsidR="00883DC5" w:rsidRPr="00614ACC">
        <w:rPr>
          <w:rFonts w:cs="Calibri"/>
          <w:lang w:val="ro-RO"/>
        </w:rPr>
        <w:t>.</w:t>
      </w:r>
    </w:p>
    <w:p w:rsidR="00883DC5" w:rsidRPr="00614ACC" w:rsidRDefault="00A237B8" w:rsidP="00115BED">
      <w:pPr>
        <w:ind w:firstLine="720"/>
        <w:jc w:val="both"/>
        <w:rPr>
          <w:lang w:val="ro-RO"/>
        </w:rPr>
      </w:pPr>
      <w:r>
        <w:rPr>
          <w:lang w:val="ro-RO"/>
        </w:rPr>
        <w:t xml:space="preserve">Metodele bazate pe investigații și pe curiozitate (IBL) sunt definite ca fiind inductive, centrate pe elevi, axate pe creativitatea și colaborarea elevilor </w:t>
      </w:r>
      <w:r w:rsidR="00883DC5" w:rsidRPr="00614ACC">
        <w:rPr>
          <w:lang w:val="ro-RO"/>
        </w:rPr>
        <w:t xml:space="preserve">(Doorman, 2011). IBL </w:t>
      </w:r>
      <w:r>
        <w:rPr>
          <w:lang w:val="ro-RO"/>
        </w:rPr>
        <w:t xml:space="preserve">are ca obiectiv dezvoltarea și stimularea </w:t>
      </w:r>
      <w:r w:rsidR="00E66B2B">
        <w:rPr>
          <w:lang w:val="ro-RO"/>
        </w:rPr>
        <w:t xml:space="preserve">unui spirit întrebător care este vital elevilor pentru a face față unui viitor incert și cu schimbări rapide. În mod fundamental </w:t>
      </w:r>
      <w:r w:rsidR="00883DC5" w:rsidRPr="00614ACC">
        <w:rPr>
          <w:lang w:val="ro-RO"/>
        </w:rPr>
        <w:t xml:space="preserve">IBL </w:t>
      </w:r>
      <w:r w:rsidR="00E66B2B">
        <w:rPr>
          <w:lang w:val="ro-RO"/>
        </w:rPr>
        <w:t xml:space="preserve">se bazează pe atitudinea elevilor de a folosi abordări active, bazate pe întrebări. Problemele cu care se confruntă sunt presupuse a fi reale, astfel ei efectuează propriile lor investigații, formulează propriile întrebări, explorează diferite situații în mod individual sau colectiv și evaluează rezultatele obținute. Învățarea este dirijată prin întrebări deschise care permit strategii multiple de rezolvare. </w:t>
      </w:r>
    </w:p>
    <w:p w:rsidR="00883DC5" w:rsidRPr="00614ACC" w:rsidRDefault="00115BED" w:rsidP="00115BED">
      <w:pPr>
        <w:ind w:firstLine="720"/>
        <w:jc w:val="both"/>
        <w:rPr>
          <w:lang w:val="ro-RO"/>
        </w:rPr>
      </w:pPr>
      <w:r>
        <w:rPr>
          <w:lang w:val="ro-RO"/>
        </w:rPr>
        <w:t xml:space="preserve">Cu toate că acest model IBL este centrat pe elevi, procesul de învățare este ghidat de profesori și este schițat atât de profesori cât și de materialele didactice folosite </w:t>
      </w:r>
      <w:r w:rsidR="00883DC5" w:rsidRPr="00614ACC">
        <w:rPr>
          <w:lang w:val="ro-RO"/>
        </w:rPr>
        <w:t xml:space="preserve">(Hmelo-Silver, Duncan &amp; Chinn, 2007). </w:t>
      </w:r>
      <w:r>
        <w:rPr>
          <w:lang w:val="ro-RO"/>
        </w:rPr>
        <w:t>Acest model nu trebuie confundat cu metodele de învățare prin descoperire care se bazează pe minimalitatea ghidării din partea profesorilor, unde profesorii doar prezintă pro</w:t>
      </w:r>
      <w:r w:rsidR="00003EC6">
        <w:rPr>
          <w:lang w:val="ro-RO"/>
        </w:rPr>
        <w:t>blemele și așteaptă ca elevii să descopere ideile, metodele și soluțiile problemelor</w:t>
      </w:r>
      <w:r>
        <w:rPr>
          <w:lang w:val="ro-RO"/>
        </w:rPr>
        <w:t xml:space="preserve">. </w:t>
      </w:r>
      <w:r w:rsidR="00883DC5" w:rsidRPr="00614ACC">
        <w:rPr>
          <w:lang w:val="ro-RO"/>
        </w:rPr>
        <w:t xml:space="preserve">(Kirschner, Sweller &amp; Clark, 2006). IBL </w:t>
      </w:r>
      <w:r w:rsidR="00003EC6">
        <w:rPr>
          <w:lang w:val="ro-RO"/>
        </w:rPr>
        <w:t>necesită ca profesorii să fie proactivi, să sprijine și să încurajeze elevii în procesul de învățare, să folosească în mod constructiv cunoștințele existente ale elevilor, să provoace elevii</w:t>
      </w:r>
      <w:r w:rsidR="00883DC5" w:rsidRPr="00614ACC">
        <w:rPr>
          <w:lang w:val="ro-RO"/>
        </w:rPr>
        <w:t xml:space="preserve"> </w:t>
      </w:r>
      <w:r w:rsidR="00003EC6">
        <w:rPr>
          <w:lang w:val="ro-RO"/>
        </w:rPr>
        <w:t xml:space="preserve">prin crearea situațiilor problemă relevante, prin analiza soluțiilor, prin discutarea strategiilor posibile și prin a ajuta elevii să realizeze conexiuni între ideile proprii și conținutul învățat </w:t>
      </w:r>
      <w:r w:rsidR="00883DC5" w:rsidRPr="00614ACC">
        <w:rPr>
          <w:lang w:val="ro-RO"/>
        </w:rPr>
        <w:t xml:space="preserve">(Crawford, 2000). </w:t>
      </w:r>
      <w:r w:rsidR="00003EC6">
        <w:rPr>
          <w:lang w:val="ro-RO"/>
        </w:rPr>
        <w:t xml:space="preserve">Acest lucru necesită un efort deosebit și nu ne putem aștepta ca profesorii să investească acest efort în fiecare lecție. Mesajul cel mai important este însă următorul: </w:t>
      </w:r>
      <w:r w:rsidR="00003EC6">
        <w:rPr>
          <w:i/>
          <w:lang w:val="ro-RO"/>
        </w:rPr>
        <w:t xml:space="preserve">Nu aveți nevoie să schimbați totul, IBL nu este o practică educațională complet diferită, ci un ingredient esențial al unei educații bune. </w:t>
      </w:r>
    </w:p>
    <w:p w:rsidR="00883DC5" w:rsidRPr="00614ACC" w:rsidRDefault="00883DC5" w:rsidP="007B52B0">
      <w:pPr>
        <w:ind w:firstLine="720"/>
        <w:jc w:val="both"/>
        <w:rPr>
          <w:lang w:val="ro-RO"/>
        </w:rPr>
      </w:pPr>
      <w:r w:rsidRPr="00614ACC">
        <w:rPr>
          <w:lang w:val="ro-RO"/>
        </w:rPr>
        <w:t xml:space="preserve">IBL </w:t>
      </w:r>
      <w:r w:rsidR="00003EC6">
        <w:rPr>
          <w:lang w:val="ro-RO"/>
        </w:rPr>
        <w:t xml:space="preserve">pare să fie eficient atât în clasele primare și gimnaziale cât și în </w:t>
      </w:r>
      <w:r w:rsidR="00E34282">
        <w:rPr>
          <w:lang w:val="ro-RO"/>
        </w:rPr>
        <w:t xml:space="preserve">licee și școli profesionale privind creșterea interesului elevilor pentru disciplină și a performanțelor elevilor dar și privind motivarea profesorilor și </w:t>
      </w:r>
      <w:proofErr w:type="spellStart"/>
      <w:r w:rsidR="00E34282">
        <w:rPr>
          <w:lang w:val="hu-HU"/>
        </w:rPr>
        <w:t>evitarea</w:t>
      </w:r>
      <w:proofErr w:type="spellEnd"/>
      <w:r w:rsidR="00E34282">
        <w:rPr>
          <w:lang w:val="hu-HU"/>
        </w:rPr>
        <w:t xml:space="preserve"> </w:t>
      </w:r>
      <w:proofErr w:type="spellStart"/>
      <w:r w:rsidR="00E34282">
        <w:rPr>
          <w:lang w:val="hu-HU"/>
        </w:rPr>
        <w:t>sindromului</w:t>
      </w:r>
      <w:proofErr w:type="spellEnd"/>
      <w:r w:rsidR="00E34282">
        <w:rPr>
          <w:lang w:val="hu-HU"/>
        </w:rPr>
        <w:t xml:space="preserve"> </w:t>
      </w:r>
      <w:proofErr w:type="spellStart"/>
      <w:r w:rsidR="00E34282">
        <w:rPr>
          <w:lang w:val="hu-HU"/>
        </w:rPr>
        <w:t>burnout</w:t>
      </w:r>
      <w:proofErr w:type="spellEnd"/>
      <w:r w:rsidR="00E34282">
        <w:rPr>
          <w:lang w:val="ro-RO"/>
        </w:rPr>
        <w:t xml:space="preserve">. </w:t>
      </w:r>
      <w:r w:rsidRPr="00614ACC">
        <w:rPr>
          <w:lang w:val="ro-RO"/>
        </w:rPr>
        <w:t xml:space="preserve">(Rocard, 2007; Furtak, Seidel, Iverson &amp; Briggs, 2012; Schroeder et al. 2007). IBL </w:t>
      </w:r>
      <w:r w:rsidR="007B52B0">
        <w:rPr>
          <w:lang w:val="ro-RO"/>
        </w:rPr>
        <w:t xml:space="preserve">poate </w:t>
      </w:r>
      <w:r w:rsidRPr="00614ACC">
        <w:rPr>
          <w:lang w:val="ro-RO"/>
        </w:rPr>
        <w:t>motiv</w:t>
      </w:r>
      <w:r w:rsidR="007B52B0">
        <w:rPr>
          <w:lang w:val="ro-RO"/>
        </w:rPr>
        <w:t xml:space="preserve">a elevii și poate spori rezultatele învățării. Pentru a asigura beneficiile IBL-ului și pentru a crește semnificația matematicii și a științelor pentru elevi în cadrul proiectului </w:t>
      </w:r>
      <w:r w:rsidR="007B52B0" w:rsidRPr="007B52B0">
        <w:rPr>
          <w:i/>
          <w:lang w:val="ro-RO"/>
        </w:rPr>
        <w:t>mascil</w:t>
      </w:r>
      <w:r w:rsidR="007B52B0">
        <w:rPr>
          <w:lang w:val="ro-RO"/>
        </w:rPr>
        <w:t xml:space="preserve"> folosim materiale didactice cu un context vocațional bogat prin care se pot realiza conexiuni relevante între conținuturile științifice și lum</w:t>
      </w:r>
      <w:r w:rsidR="00643DD5">
        <w:rPr>
          <w:lang w:val="ro-RO"/>
        </w:rPr>
        <w:t xml:space="preserve">ea muncii. Cercetările încurajează folosirea contextelor specifice în predarea matematicii și a științelor. </w:t>
      </w:r>
      <w:r w:rsidR="00440E47">
        <w:rPr>
          <w:lang w:val="ro-RO"/>
        </w:rPr>
        <w:t xml:space="preserve">Predarea </w:t>
      </w:r>
      <w:r w:rsidR="00440E47">
        <w:rPr>
          <w:lang w:val="ro-RO"/>
        </w:rPr>
        <w:lastRenderedPageBreak/>
        <w:t>matematicii și a științelor prin folosirea contextelor specifice nu duce la scăderea nivelului de înțelegere a conținuturilor științifice și are a serie de beneficii privind atitudinea față de școală, față de învățătură precum și privind abilitățile elevilor de a rezolva probleme contextuale reale</w:t>
      </w:r>
      <w:r w:rsidRPr="00614ACC">
        <w:rPr>
          <w:lang w:val="ro-RO"/>
        </w:rPr>
        <w:t xml:space="preserve"> (Bennett, Lubben &amp; Hogarth, 2007). </w:t>
      </w:r>
      <w:r w:rsidR="007D7CC9">
        <w:rPr>
          <w:lang w:val="ro-RO"/>
        </w:rPr>
        <w:t xml:space="preserve">Lumea muncii </w:t>
      </w:r>
      <w:r w:rsidR="008C0650" w:rsidRPr="00614ACC">
        <w:rPr>
          <w:lang w:val="ro-RO"/>
        </w:rPr>
        <w:t>introduce</w:t>
      </w:r>
      <w:r w:rsidR="007D7CC9">
        <w:rPr>
          <w:lang w:val="ro-RO"/>
        </w:rPr>
        <w:t xml:space="preserve"> </w:t>
      </w:r>
      <w:r w:rsidRPr="00614ACC">
        <w:rPr>
          <w:lang w:val="ro-RO"/>
        </w:rPr>
        <w:t>context</w:t>
      </w:r>
      <w:r w:rsidR="007D7CC9">
        <w:rPr>
          <w:lang w:val="ro-RO"/>
        </w:rPr>
        <w:t>e autentice care pot fi prezentate ca practici reale, și astfel (</w:t>
      </w:r>
      <w:r w:rsidRPr="00614ACC">
        <w:rPr>
          <w:lang w:val="ro-RO"/>
        </w:rPr>
        <w:t>Gilbert</w:t>
      </w:r>
      <w:r w:rsidR="007D7CC9">
        <w:rPr>
          <w:lang w:val="ro-RO"/>
        </w:rPr>
        <w:t>,</w:t>
      </w:r>
      <w:r w:rsidRPr="00614ACC">
        <w:rPr>
          <w:lang w:val="ro-RO"/>
        </w:rPr>
        <w:t xml:space="preserve"> 2006) </w:t>
      </w:r>
      <w:r w:rsidR="007D7CC9">
        <w:rPr>
          <w:lang w:val="ro-RO"/>
        </w:rPr>
        <w:t>devin cele mai promițătoare modele în educția contextuală a științelor (Prins, 2010; Dierdorp și colab</w:t>
      </w:r>
      <w:r w:rsidRPr="00614ACC">
        <w:rPr>
          <w:lang w:val="ro-RO"/>
        </w:rPr>
        <w:t xml:space="preserve">., 2010). </w:t>
      </w:r>
      <w:r w:rsidR="007D7CC9">
        <w:rPr>
          <w:lang w:val="ro-RO"/>
        </w:rPr>
        <w:t xml:space="preserve">Cercetările arată că prin astfel de activități elevii experimentează și înțeleg funcționalitatea, scopurile și utilitatea cunoștințelor disciplinare la locurile de muncă </w:t>
      </w:r>
      <w:r w:rsidRPr="00614ACC">
        <w:rPr>
          <w:lang w:val="ro-RO"/>
        </w:rPr>
        <w:t xml:space="preserve">(Ainley, Pratt &amp; Hansen, 2006; Dierdorp, 2010; Mazereeuw, 2013). </w:t>
      </w:r>
      <w:r w:rsidR="007D7CC9">
        <w:rPr>
          <w:lang w:val="ro-RO"/>
        </w:rPr>
        <w:t xml:space="preserve">Pentru a asigura că acestea se întâmplă este nevoie de materiale didactice atent elaborate care se incadrează și în curicula școlară. În contextele locurilor de muncă folosirea matematicii și a cunoștințelor științifice apar din activități concrete, din </w:t>
      </w:r>
      <w:r w:rsidR="00CE52AF">
        <w:rPr>
          <w:lang w:val="ro-RO"/>
        </w:rPr>
        <w:t xml:space="preserve">sarcini care trebuie îndeplinite </w:t>
      </w:r>
      <w:r w:rsidRPr="00614ACC">
        <w:rPr>
          <w:lang w:val="ro-RO"/>
        </w:rPr>
        <w:t xml:space="preserve">(Hoyles </w:t>
      </w:r>
      <w:r w:rsidR="008C0650" w:rsidRPr="00614ACC">
        <w:rPr>
          <w:lang w:val="ro-RO"/>
        </w:rPr>
        <w:t xml:space="preserve">&amp; </w:t>
      </w:r>
      <w:r w:rsidRPr="00614ACC">
        <w:rPr>
          <w:lang w:val="ro-RO"/>
        </w:rPr>
        <w:t xml:space="preserve">Noss, 2010). </w:t>
      </w:r>
      <w:r w:rsidR="00CE52AF">
        <w:rPr>
          <w:lang w:val="ro-RO"/>
        </w:rPr>
        <w:t xml:space="preserve">Astfel materialele didactice trebuie să reflecte practici autentice și experiențe reale legate de lumea muncii. Asigurarea acestui aspect crucial necesită un efort deosebit din partea profesorilor: ei trebuie să stăpânească cunoștințe contextuale și să aibă abilitatea de a conecta aceste cunoștințe cu conținuturile științifice din curicula școlară. Nu dorim să afirmăm că fiecare lecție trebuie ancorată într-un context vocațional, dorim doar să subliniem faptul că folosirea unor contexte este un ingredient important într-o educație eficientă. </w:t>
      </w:r>
    </w:p>
    <w:p w:rsidR="00C60F57" w:rsidRPr="00614ACC" w:rsidRDefault="001377F9">
      <w:pPr>
        <w:pStyle w:val="Cmsor1"/>
        <w:rPr>
          <w:lang w:val="ro-RO"/>
        </w:rPr>
      </w:pPr>
      <w:r w:rsidRPr="00614ACC">
        <w:rPr>
          <w:lang w:val="ro-RO"/>
        </w:rPr>
        <w:t>Bibliografie</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iCs/>
          <w:sz w:val="20"/>
          <w:lang w:val="ro-RO"/>
        </w:rPr>
        <w:t>National Research Council</w:t>
      </w:r>
      <w:r w:rsidRPr="00614ACC">
        <w:rPr>
          <w:rFonts w:ascii="Helvetica" w:hAnsi="Helvetica" w:cs="Helvetica"/>
          <w:sz w:val="20"/>
          <w:lang w:val="ro-RO"/>
        </w:rPr>
        <w:t xml:space="preserve"> (1996). </w:t>
      </w:r>
      <w:r w:rsidR="008C0650" w:rsidRPr="00614ACC">
        <w:rPr>
          <w:rFonts w:ascii="Helvetica" w:hAnsi="Helvetica" w:cs="Helvetica"/>
          <w:i/>
          <w:iCs/>
          <w:sz w:val="20"/>
          <w:lang w:val="ro-RO"/>
        </w:rPr>
        <w:t xml:space="preserve">National science education standards. </w:t>
      </w:r>
      <w:r w:rsidRPr="00614ACC">
        <w:rPr>
          <w:rFonts w:ascii="Helvetica" w:hAnsi="Helvetica" w:cs="Helvetica"/>
          <w:sz w:val="20"/>
          <w:lang w:val="ro-RO"/>
        </w:rPr>
        <w:t>Washington D.C.: National Academy Press.</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Ainley, J., Pratt, D., &amp; Hansen, A. (2006). Connecting engagement and focus in pedagogic task design. </w:t>
      </w:r>
      <w:r w:rsidRPr="00614ACC">
        <w:rPr>
          <w:rFonts w:ascii="Helvetica" w:hAnsi="Helvetica" w:cs="Helvetica"/>
          <w:i/>
          <w:iCs/>
          <w:sz w:val="20"/>
          <w:lang w:val="ro-RO"/>
        </w:rPr>
        <w:t>British Educational Research Journal, 32</w:t>
      </w:r>
      <w:r w:rsidRPr="00614ACC">
        <w:rPr>
          <w:rFonts w:ascii="Helvetica" w:hAnsi="Helvetica" w:cs="Helvetica"/>
          <w:sz w:val="20"/>
          <w:lang w:val="ro-RO"/>
        </w:rPr>
        <w:t>(1), 23-38. doi: 10.1080/01411920500401971</w:t>
      </w:r>
    </w:p>
    <w:p w:rsidR="00C60F57" w:rsidRPr="00614ACC" w:rsidRDefault="00C60F57">
      <w:pPr>
        <w:widowControl w:val="0"/>
        <w:autoSpaceDE w:val="0"/>
        <w:autoSpaceDN w:val="0"/>
        <w:adjustRightInd w:val="0"/>
        <w:ind w:left="720" w:right="78" w:hanging="720"/>
        <w:rPr>
          <w:rFonts w:ascii="Helvetica" w:hAnsi="Helvetica" w:cs="Helvetica"/>
          <w:sz w:val="20"/>
          <w:szCs w:val="20"/>
          <w:lang w:val="ro-RO"/>
        </w:rPr>
      </w:pPr>
      <w:r w:rsidRPr="00614ACC">
        <w:rPr>
          <w:rFonts w:ascii="Helvetica" w:hAnsi="Helvetica" w:cs="Helvetica"/>
          <w:sz w:val="20"/>
          <w:szCs w:val="20"/>
          <w:lang w:val="ro-RO"/>
        </w:rPr>
        <w:t xml:space="preserve">Banchi, H., &amp; Bell, R. (2007). The many levels of inquiry. </w:t>
      </w:r>
      <w:r w:rsidRPr="00614ACC">
        <w:rPr>
          <w:rFonts w:ascii="Helvetica" w:hAnsi="Helvetica" w:cs="Helvetica"/>
          <w:i/>
          <w:iCs/>
          <w:sz w:val="20"/>
          <w:szCs w:val="20"/>
          <w:lang w:val="ro-RO"/>
        </w:rPr>
        <w:t>Science and Children, 46</w:t>
      </w:r>
      <w:r w:rsidRPr="00614ACC">
        <w:rPr>
          <w:rFonts w:ascii="Helvetica" w:hAnsi="Helvetica" w:cs="Helvetica"/>
          <w:sz w:val="20"/>
          <w:szCs w:val="20"/>
          <w:lang w:val="ro-RO"/>
        </w:rPr>
        <w:t xml:space="preserve">(2), 26-29. </w:t>
      </w:r>
    </w:p>
    <w:p w:rsidR="00C60F57" w:rsidRPr="00614ACC" w:rsidRDefault="008C0650" w:rsidP="008C0650">
      <w:pPr>
        <w:tabs>
          <w:tab w:val="left" w:pos="81"/>
          <w:tab w:val="left" w:pos="132"/>
        </w:tabs>
        <w:rPr>
          <w:rFonts w:ascii="Helvetica" w:hAnsi="Helvetica" w:cs="Helvetica"/>
          <w:sz w:val="20"/>
          <w:lang w:val="ro-RO"/>
        </w:rPr>
      </w:pPr>
      <w:r w:rsidRPr="00614ACC">
        <w:rPr>
          <w:rFonts w:ascii="Helvetica" w:hAnsi="Helvetica"/>
          <w:sz w:val="20"/>
          <w:szCs w:val="20"/>
          <w:lang w:val="ro-RO"/>
        </w:rPr>
        <w:t>Bell, T., Urhahne, D., Schanze, S., &amp; Ploetzner,</w:t>
      </w:r>
      <w:r w:rsidRPr="00614ACC">
        <w:rPr>
          <w:rFonts w:ascii="Helvetica" w:hAnsi="Helvetica" w:cs="Helvetica"/>
          <w:sz w:val="20"/>
          <w:szCs w:val="20"/>
          <w:lang w:val="ro-RO"/>
        </w:rPr>
        <w:t xml:space="preserve"> </w:t>
      </w:r>
      <w:r w:rsidR="00C60F57" w:rsidRPr="00614ACC">
        <w:rPr>
          <w:rFonts w:ascii="Helvetica" w:hAnsi="Helvetica" w:cs="Helvetica"/>
          <w:sz w:val="20"/>
          <w:szCs w:val="20"/>
          <w:lang w:val="ro-RO"/>
        </w:rPr>
        <w:t>R. (2010). Collaborative Inquiry Learning: Models, tools,</w:t>
      </w:r>
      <w:r w:rsidR="00C60F57" w:rsidRPr="00614ACC">
        <w:rPr>
          <w:rFonts w:ascii="Helvetica" w:hAnsi="Helvetica" w:cs="Helvetica"/>
          <w:sz w:val="20"/>
          <w:lang w:val="ro-RO"/>
        </w:rPr>
        <w:t xml:space="preserve"> and challenges. </w:t>
      </w:r>
      <w:r w:rsidR="00C60F57" w:rsidRPr="00614ACC">
        <w:rPr>
          <w:rFonts w:ascii="Helvetica" w:hAnsi="Helvetica" w:cs="Helvetica"/>
          <w:i/>
          <w:iCs/>
          <w:sz w:val="20"/>
          <w:lang w:val="ro-RO"/>
        </w:rPr>
        <w:t>International Journal of Science Education, 32</w:t>
      </w:r>
      <w:r w:rsidR="00C60F57" w:rsidRPr="00614ACC">
        <w:rPr>
          <w:rFonts w:ascii="Helvetica" w:hAnsi="Helvetica" w:cs="Helvetica"/>
          <w:sz w:val="20"/>
          <w:lang w:val="ro-RO"/>
        </w:rPr>
        <w:t>(3), 349-377.</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Bennett, J., Lubben, F.</w:t>
      </w:r>
      <w:r w:rsidR="008C0650" w:rsidRPr="00614ACC">
        <w:rPr>
          <w:rFonts w:ascii="Helvetica" w:hAnsi="Helvetica" w:cs="Helvetica"/>
          <w:sz w:val="20"/>
          <w:lang w:val="ro-RO"/>
        </w:rPr>
        <w:t>,</w:t>
      </w:r>
      <w:r w:rsidRPr="00614ACC">
        <w:rPr>
          <w:rFonts w:ascii="Helvetica" w:hAnsi="Helvetica" w:cs="Helvetica"/>
          <w:sz w:val="20"/>
          <w:lang w:val="ro-RO"/>
        </w:rPr>
        <w:t xml:space="preserve"> </w:t>
      </w:r>
      <w:r w:rsidR="008C0650" w:rsidRPr="00614ACC">
        <w:rPr>
          <w:rFonts w:ascii="Helvetica" w:hAnsi="Helvetica" w:cs="Helvetica"/>
          <w:sz w:val="20"/>
          <w:lang w:val="ro-RO"/>
        </w:rPr>
        <w:t xml:space="preserve">&amp; </w:t>
      </w:r>
      <w:r w:rsidRPr="00614ACC">
        <w:rPr>
          <w:rFonts w:ascii="Helvetica" w:hAnsi="Helvetica" w:cs="Helvetica"/>
          <w:sz w:val="20"/>
          <w:lang w:val="ro-RO"/>
        </w:rPr>
        <w:t xml:space="preserve">Hogarth, S. (2007). Bringing science to life: a synthesis of the research evidence on the effects of context-based and STS approaches to science teaching. </w:t>
      </w:r>
      <w:r w:rsidRPr="00614ACC">
        <w:rPr>
          <w:rFonts w:ascii="Helvetica" w:hAnsi="Helvetica" w:cs="Helvetica"/>
          <w:i/>
          <w:sz w:val="20"/>
          <w:lang w:val="ro-RO"/>
        </w:rPr>
        <w:t>Science Education, 91</w:t>
      </w:r>
      <w:r w:rsidRPr="00614ACC">
        <w:rPr>
          <w:rFonts w:ascii="Helvetica" w:hAnsi="Helvetica" w:cs="Helvetica"/>
          <w:sz w:val="20"/>
          <w:lang w:val="ro-RO"/>
        </w:rPr>
        <w:t xml:space="preserve"> (3), 347-370.</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Colburn, A. (2000). An Inquiry Primer. </w:t>
      </w:r>
      <w:r w:rsidRPr="00614ACC">
        <w:rPr>
          <w:rFonts w:ascii="Helvetica" w:hAnsi="Helvetica" w:cs="Helvetica"/>
          <w:i/>
          <w:iCs/>
          <w:sz w:val="20"/>
          <w:lang w:val="ro-RO"/>
        </w:rPr>
        <w:t>Science Scope, 23</w:t>
      </w:r>
      <w:r w:rsidRPr="00614ACC">
        <w:rPr>
          <w:rFonts w:ascii="Helvetica" w:hAnsi="Helvetica" w:cs="Helvetica"/>
          <w:sz w:val="20"/>
          <w:lang w:val="ro-RO"/>
        </w:rPr>
        <w:t xml:space="preserve">, 42-44. </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Crawford, B. A. (1999). Is it realistic to expect a preservice teacher to create an inquiry-based classroom? </w:t>
      </w:r>
      <w:r w:rsidRPr="00614ACC">
        <w:rPr>
          <w:rFonts w:ascii="Helvetica" w:hAnsi="Helvetica" w:cs="Helvetica"/>
          <w:i/>
          <w:iCs/>
          <w:sz w:val="20"/>
          <w:lang w:val="ro-RO"/>
        </w:rPr>
        <w:t>Journal of Science Teacher Education, 10</w:t>
      </w:r>
      <w:r w:rsidRPr="00614ACC">
        <w:rPr>
          <w:rFonts w:ascii="Helvetica" w:hAnsi="Helvetica" w:cs="Helvetica"/>
          <w:sz w:val="20"/>
          <w:lang w:val="ro-RO"/>
        </w:rPr>
        <w:t>(3), 175-199. doi: 10.1023/A:1009422728845</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Csikszentmihalyi, M., &amp; Schneider, B. (2000). </w:t>
      </w:r>
      <w:r w:rsidRPr="00614ACC">
        <w:rPr>
          <w:rFonts w:ascii="Helvetica" w:hAnsi="Helvetica" w:cs="Helvetica"/>
          <w:i/>
          <w:iCs/>
          <w:sz w:val="20"/>
          <w:lang w:val="ro-RO"/>
        </w:rPr>
        <w:t>Becoming adult: How teenagers prepare for work</w:t>
      </w:r>
      <w:r w:rsidRPr="00614ACC">
        <w:rPr>
          <w:rFonts w:ascii="Helvetica" w:hAnsi="Helvetica" w:cs="Helvetica"/>
          <w:sz w:val="20"/>
          <w:lang w:val="ro-RO"/>
        </w:rPr>
        <w:t xml:space="preserve"> (Vol. First). New York: Basic Books.</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Dierdorp, A., Bakker, A., Van Maanen, J., &amp; Eijkelhof, H. M. C. (2010). </w:t>
      </w:r>
      <w:r w:rsidRPr="00614ACC">
        <w:rPr>
          <w:rFonts w:ascii="Helvetica" w:hAnsi="Helvetica" w:cs="Helvetica"/>
          <w:i/>
          <w:iCs/>
          <w:sz w:val="20"/>
          <w:lang w:val="ro-RO"/>
        </w:rPr>
        <w:t>Educational versions of authentic practices as contexts to teach statistical modeling.</w:t>
      </w:r>
      <w:r w:rsidRPr="00614ACC">
        <w:rPr>
          <w:rFonts w:ascii="Helvetica" w:hAnsi="Helvetica" w:cs="Helvetica"/>
          <w:sz w:val="20"/>
          <w:lang w:val="ro-RO"/>
        </w:rPr>
        <w:t xml:space="preserve"> Paper presented at the ICOTS 8, Ljubljana, Slovenia.</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Doorman, M. (2009). PRIMAS WP3 – Materials: Teaching and professional development materials for IBL (version 2). Netherlands: PRIMAS project.</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Gilbert, J. (2006). On the nature of 'context' in chemical education. </w:t>
      </w:r>
      <w:r w:rsidRPr="00614ACC">
        <w:rPr>
          <w:rFonts w:ascii="Helvetica" w:hAnsi="Helvetica" w:cs="Helvetica"/>
          <w:i/>
          <w:iCs/>
          <w:sz w:val="20"/>
          <w:lang w:val="ro-RO"/>
        </w:rPr>
        <w:t>International Journal of Science Education, 28</w:t>
      </w:r>
      <w:r w:rsidRPr="00614ACC">
        <w:rPr>
          <w:rFonts w:ascii="Helvetica" w:hAnsi="Helvetica" w:cs="Helvetica"/>
          <w:sz w:val="20"/>
          <w:lang w:val="ro-RO"/>
        </w:rPr>
        <w:t xml:space="preserve">(9), 957-976. </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Hakkarainen, K. (2003). Progressive inquiry in a computer</w:t>
      </w:r>
      <w:r w:rsidRPr="00614ACC">
        <w:rPr>
          <w:rFonts w:ascii="MS Gothic" w:eastAsia="MS Gothic" w:hAnsi="MS Gothic" w:cs="MS Gothic"/>
          <w:sz w:val="20"/>
          <w:lang w:val="ro-RO"/>
        </w:rPr>
        <w:t>‐</w:t>
      </w:r>
      <w:r w:rsidRPr="00614ACC">
        <w:rPr>
          <w:rFonts w:ascii="Helvetica" w:hAnsi="Helvetica" w:cs="Helvetica"/>
          <w:sz w:val="20"/>
          <w:lang w:val="ro-RO"/>
        </w:rPr>
        <w:t xml:space="preserve">supported biology class. </w:t>
      </w:r>
      <w:r w:rsidRPr="00614ACC">
        <w:rPr>
          <w:rFonts w:ascii="Helvetica" w:hAnsi="Helvetica" w:cs="Helvetica"/>
          <w:i/>
          <w:iCs/>
          <w:sz w:val="20"/>
          <w:lang w:val="ro-RO"/>
        </w:rPr>
        <w:t>Journal of Research in Science Teaching, 40</w:t>
      </w:r>
      <w:r w:rsidRPr="00614ACC">
        <w:rPr>
          <w:rFonts w:ascii="Helvetica" w:hAnsi="Helvetica" w:cs="Helvetica"/>
          <w:sz w:val="20"/>
          <w:lang w:val="ro-RO"/>
        </w:rPr>
        <w:t>(10), 1072-1088. doi: 10.1002/tea.10121</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Hoyles, C., Noss, R., Kent, P., &amp; Bakker, A. (2010). </w:t>
      </w:r>
      <w:r w:rsidRPr="00614ACC">
        <w:rPr>
          <w:rFonts w:ascii="Helvetica" w:hAnsi="Helvetica" w:cs="Helvetica"/>
          <w:i/>
          <w:iCs/>
          <w:sz w:val="20"/>
          <w:lang w:val="ro-RO"/>
        </w:rPr>
        <w:t>Improving mathematics at work: The need for techno-mathematical literacies</w:t>
      </w:r>
      <w:r w:rsidRPr="00614ACC">
        <w:rPr>
          <w:rFonts w:ascii="Helvetica" w:hAnsi="Helvetica" w:cs="Helvetica"/>
          <w:sz w:val="20"/>
          <w:lang w:val="ro-RO"/>
        </w:rPr>
        <w:t>. London: Routledge.</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King, D., &amp; Ritchie, S. M. (2012). Learning science through real-world contexts. In B. J. Fraser, K. Tobin &amp; C. J. McRobbie (Eds.), </w:t>
      </w:r>
      <w:r w:rsidRPr="00614ACC">
        <w:rPr>
          <w:rFonts w:ascii="Helvetica" w:hAnsi="Helvetica" w:cs="Helvetica"/>
          <w:i/>
          <w:iCs/>
          <w:sz w:val="20"/>
          <w:lang w:val="ro-RO"/>
        </w:rPr>
        <w:t xml:space="preserve">Second International Handbook of </w:t>
      </w:r>
      <w:r w:rsidRPr="00614ACC">
        <w:rPr>
          <w:rFonts w:ascii="Helvetica" w:hAnsi="Helvetica" w:cs="Helvetica"/>
          <w:i/>
          <w:iCs/>
          <w:sz w:val="20"/>
          <w:lang w:val="ro-RO"/>
        </w:rPr>
        <w:lastRenderedPageBreak/>
        <w:t>Science Education</w:t>
      </w:r>
      <w:r w:rsidRPr="00614ACC">
        <w:rPr>
          <w:rFonts w:ascii="Helvetica" w:hAnsi="Helvetica" w:cs="Helvetica"/>
          <w:sz w:val="20"/>
          <w:lang w:val="ro-RO"/>
        </w:rPr>
        <w:t xml:space="preserve"> (Vol. 24, pp. 69-79). Rotterdam: Springer Netherlands.</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Kirschner, P., Sweller, J., &amp; Clark, R. E. (2006). Why minimal guidance during instruction does not work: an analysis of the failure of constructivist, discovery, problem-based, experiential, and inquiry-based teaching. </w:t>
      </w:r>
      <w:r w:rsidRPr="00614ACC">
        <w:rPr>
          <w:rFonts w:ascii="Helvetica" w:hAnsi="Helvetica" w:cs="Helvetica"/>
          <w:i/>
          <w:iCs/>
          <w:sz w:val="20"/>
          <w:lang w:val="ro-RO"/>
        </w:rPr>
        <w:t>Educational Psychologist, 41</w:t>
      </w:r>
      <w:r w:rsidRPr="00614ACC">
        <w:rPr>
          <w:rFonts w:ascii="Helvetica" w:hAnsi="Helvetica" w:cs="Helvetica"/>
          <w:sz w:val="20"/>
          <w:lang w:val="ro-RO"/>
        </w:rPr>
        <w:t xml:space="preserve">(2), 75-86. </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Louca, L. T. S. M., &amp; Tzialli, D. (2010). Implementing a Lesson Plan Vs. Attending to Student Inquiry: The Struggle of a Student-Teacher During Teaching Science. </w:t>
      </w:r>
      <w:r w:rsidRPr="00614ACC">
        <w:rPr>
          <w:rFonts w:ascii="Helvetica" w:hAnsi="Helvetica" w:cs="Helvetica"/>
          <w:i/>
          <w:iCs/>
          <w:sz w:val="20"/>
          <w:lang w:val="ro-RO"/>
        </w:rPr>
        <w:t>International Society of the Learning Sciences, 1</w:t>
      </w:r>
      <w:r w:rsidRPr="00614ACC">
        <w:rPr>
          <w:rFonts w:ascii="Helvetica" w:hAnsi="Helvetica" w:cs="Helvetica"/>
          <w:sz w:val="20"/>
          <w:lang w:val="ro-RO"/>
        </w:rPr>
        <w:t xml:space="preserve">, 604-611. </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Mazereeuw, M. (2013). </w:t>
      </w:r>
      <w:r w:rsidRPr="00614ACC">
        <w:rPr>
          <w:rFonts w:ascii="Helvetica" w:hAnsi="Helvetica" w:cs="Helvetica"/>
          <w:i/>
          <w:iCs/>
          <w:sz w:val="20"/>
          <w:lang w:val="ro-RO"/>
        </w:rPr>
        <w:t>The functionality of biological knowledge in the workplace. Integrating school and workplace learning about reproduction.</w:t>
      </w:r>
      <w:r w:rsidRPr="00614ACC">
        <w:rPr>
          <w:rFonts w:ascii="Helvetica" w:hAnsi="Helvetica" w:cs="Helvetica"/>
          <w:sz w:val="20"/>
          <w:lang w:val="ro-RO"/>
        </w:rPr>
        <w:t xml:space="preserve"> Utrecht University, Utrecht. Retrieved from http://www.fisme.science.uu.nl/toepassingen/20080  (FIsme Scientific Library 80)</w:t>
      </w:r>
      <w:r w:rsidR="008C0650" w:rsidRPr="00614ACC">
        <w:rPr>
          <w:rFonts w:ascii="Helvetica" w:hAnsi="Helvetica" w:cs="Helvetica"/>
          <w:sz w:val="20"/>
          <w:lang w:val="ro-RO"/>
        </w:rPr>
        <w:t>.</w:t>
      </w:r>
    </w:p>
    <w:p w:rsidR="00BA209A" w:rsidRPr="00614ACC" w:rsidRDefault="00BA209A" w:rsidP="00BA209A">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Prins</w:t>
      </w:r>
      <w:r w:rsidR="008C0650" w:rsidRPr="00614ACC">
        <w:rPr>
          <w:rFonts w:ascii="Helvetica" w:hAnsi="Helvetica" w:cs="Helvetica"/>
          <w:sz w:val="20"/>
          <w:lang w:val="ro-RO"/>
        </w:rPr>
        <w:t>,</w:t>
      </w:r>
      <w:r w:rsidRPr="00614ACC">
        <w:rPr>
          <w:rFonts w:ascii="Helvetica" w:hAnsi="Helvetica" w:cs="Helvetica"/>
          <w:sz w:val="20"/>
          <w:lang w:val="ro-RO"/>
        </w:rPr>
        <w:t xml:space="preserve"> G. T., Bulte</w:t>
      </w:r>
      <w:r w:rsidR="008C0650" w:rsidRPr="00614ACC">
        <w:rPr>
          <w:rFonts w:ascii="Helvetica" w:hAnsi="Helvetica" w:cs="Helvetica"/>
          <w:sz w:val="20"/>
          <w:lang w:val="ro-RO"/>
        </w:rPr>
        <w:t>,</w:t>
      </w:r>
      <w:r w:rsidRPr="00614ACC">
        <w:rPr>
          <w:rFonts w:ascii="Helvetica" w:hAnsi="Helvetica" w:cs="Helvetica"/>
          <w:sz w:val="20"/>
          <w:lang w:val="ro-RO"/>
        </w:rPr>
        <w:t xml:space="preserve"> A. M. W., Driel</w:t>
      </w:r>
      <w:r w:rsidR="008C0650" w:rsidRPr="00614ACC">
        <w:rPr>
          <w:rFonts w:ascii="Helvetica" w:hAnsi="Helvetica" w:cs="Helvetica"/>
          <w:sz w:val="20"/>
          <w:lang w:val="ro-RO"/>
        </w:rPr>
        <w:t>,</w:t>
      </w:r>
      <w:r w:rsidRPr="00614ACC">
        <w:rPr>
          <w:rFonts w:ascii="Helvetica" w:hAnsi="Helvetica" w:cs="Helvetica"/>
          <w:sz w:val="20"/>
          <w:lang w:val="ro-RO"/>
        </w:rPr>
        <w:t xml:space="preserve"> van</w:t>
      </w:r>
      <w:r w:rsidR="008C0650" w:rsidRPr="00614ACC">
        <w:rPr>
          <w:rFonts w:ascii="Helvetica" w:hAnsi="Helvetica" w:cs="Helvetica"/>
          <w:sz w:val="20"/>
          <w:lang w:val="ro-RO"/>
        </w:rPr>
        <w:t>,</w:t>
      </w:r>
      <w:r w:rsidRPr="00614ACC">
        <w:rPr>
          <w:rFonts w:ascii="Helvetica" w:hAnsi="Helvetica" w:cs="Helvetica"/>
          <w:sz w:val="20"/>
          <w:lang w:val="ro-RO"/>
        </w:rPr>
        <w:t xml:space="preserve"> J. H.</w:t>
      </w:r>
      <w:r w:rsidR="008C0650" w:rsidRPr="00614ACC">
        <w:rPr>
          <w:rFonts w:ascii="Helvetica" w:hAnsi="Helvetica" w:cs="Helvetica"/>
          <w:sz w:val="20"/>
          <w:lang w:val="ro-RO"/>
        </w:rPr>
        <w:t>,</w:t>
      </w:r>
      <w:r w:rsidRPr="00614ACC">
        <w:rPr>
          <w:rFonts w:ascii="Helvetica" w:hAnsi="Helvetica" w:cs="Helvetica"/>
          <w:sz w:val="20"/>
          <w:lang w:val="ro-RO"/>
        </w:rPr>
        <w:t xml:space="preserve"> &amp; Pilot</w:t>
      </w:r>
      <w:r w:rsidR="008C0650" w:rsidRPr="00614ACC">
        <w:rPr>
          <w:rFonts w:ascii="Helvetica" w:hAnsi="Helvetica" w:cs="Helvetica"/>
          <w:sz w:val="20"/>
          <w:lang w:val="ro-RO"/>
        </w:rPr>
        <w:t>,</w:t>
      </w:r>
      <w:r w:rsidRPr="00614ACC">
        <w:rPr>
          <w:rFonts w:ascii="Helvetica" w:hAnsi="Helvetica" w:cs="Helvetica"/>
          <w:sz w:val="20"/>
          <w:lang w:val="ro-RO"/>
        </w:rPr>
        <w:t xml:space="preserve"> A. (2008).Selection of Authentic modelling practices as contexts for chemistry education. </w:t>
      </w:r>
      <w:r w:rsidRPr="00614ACC">
        <w:rPr>
          <w:rFonts w:ascii="Helvetica" w:hAnsi="Helvetica" w:cs="Helvetica"/>
          <w:i/>
          <w:sz w:val="20"/>
          <w:lang w:val="ro-RO"/>
        </w:rPr>
        <w:t>International Journal of Science Education</w:t>
      </w:r>
      <w:r w:rsidRPr="00614ACC">
        <w:rPr>
          <w:rFonts w:ascii="Helvetica" w:hAnsi="Helvetica" w:cs="Helvetica"/>
          <w:sz w:val="20"/>
          <w:lang w:val="ro-RO"/>
        </w:rPr>
        <w:t xml:space="preserve">, </w:t>
      </w:r>
      <w:r w:rsidRPr="00614ACC">
        <w:rPr>
          <w:rFonts w:ascii="Helvetica" w:hAnsi="Helvetica" w:cs="Helvetica"/>
          <w:i/>
          <w:sz w:val="20"/>
          <w:lang w:val="ro-RO"/>
        </w:rPr>
        <w:t>30</w:t>
      </w:r>
      <w:r w:rsidR="008C0650" w:rsidRPr="00614ACC">
        <w:rPr>
          <w:rFonts w:ascii="Helvetica" w:hAnsi="Helvetica" w:cs="Helvetica"/>
          <w:sz w:val="20"/>
          <w:lang w:val="ro-RO"/>
        </w:rPr>
        <w:t>(</w:t>
      </w:r>
      <w:r w:rsidRPr="00614ACC">
        <w:rPr>
          <w:rFonts w:ascii="Helvetica" w:hAnsi="Helvetica" w:cs="Helvetica"/>
          <w:sz w:val="20"/>
          <w:lang w:val="ro-RO"/>
        </w:rPr>
        <w:t>14</w:t>
      </w:r>
      <w:r w:rsidR="008C0650" w:rsidRPr="00614ACC">
        <w:rPr>
          <w:rFonts w:ascii="Helvetica" w:hAnsi="Helvetica" w:cs="Helvetica"/>
          <w:sz w:val="20"/>
          <w:lang w:val="ro-RO"/>
        </w:rPr>
        <w:t>)</w:t>
      </w:r>
      <w:r w:rsidRPr="00614ACC">
        <w:rPr>
          <w:rFonts w:ascii="Helvetica" w:hAnsi="Helvetica" w:cs="Helvetica"/>
          <w:sz w:val="20"/>
          <w:lang w:val="ro-RO"/>
        </w:rPr>
        <w:t>, 1867-1890</w:t>
      </w:r>
      <w:r w:rsidR="008C0650" w:rsidRPr="00614ACC">
        <w:rPr>
          <w:rFonts w:ascii="Helvetica" w:hAnsi="Helvetica" w:cs="Helvetica"/>
          <w:sz w:val="20"/>
          <w:lang w:val="ro-RO"/>
        </w:rPr>
        <w:t>.</w:t>
      </w:r>
    </w:p>
    <w:p w:rsidR="008B7931" w:rsidRPr="00614ACC" w:rsidRDefault="008B7931" w:rsidP="008B7931">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Prins, G. T. (2010). Teaching and learning of modelling in chemistry education. Authentic practices as contexts for learning. Utrecht University, Utrecht. Retrieved from http://www.fisme.science.uu.nl/toepassingen/20063/  (FIsme Scientific Library 63)</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Rocard, M. (2007). </w:t>
      </w:r>
      <w:r w:rsidRPr="00614ACC">
        <w:rPr>
          <w:rFonts w:ascii="Helvetica" w:hAnsi="Helvetica" w:cs="Helvetica"/>
          <w:i/>
          <w:sz w:val="20"/>
          <w:lang w:val="ro-RO"/>
        </w:rPr>
        <w:t>Science Education Now: A Renewed Pedagogy for the Future of Europe</w:t>
      </w:r>
      <w:r w:rsidRPr="00614ACC">
        <w:rPr>
          <w:rFonts w:ascii="Helvetica" w:hAnsi="Helvetica" w:cs="Helvetica"/>
          <w:sz w:val="20"/>
          <w:lang w:val="ro-RO"/>
        </w:rPr>
        <w:t xml:space="preserve"> (pp. 20). Brussel: High Level Group on Science Education, Directorate General for Research, Science, Economy and Science, European Commission.</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Roth, W.-M. (1997). Graphing: Cognitive ability or practice? </w:t>
      </w:r>
      <w:r w:rsidRPr="00614ACC">
        <w:rPr>
          <w:rFonts w:ascii="Helvetica" w:hAnsi="Helvetica" w:cs="Helvetica"/>
          <w:i/>
          <w:iCs/>
          <w:sz w:val="20"/>
          <w:lang w:val="ro-RO"/>
        </w:rPr>
        <w:t>Science Education, 81</w:t>
      </w:r>
      <w:r w:rsidRPr="00614ACC">
        <w:rPr>
          <w:rFonts w:ascii="Helvetica" w:hAnsi="Helvetica" w:cs="Helvetica"/>
          <w:sz w:val="20"/>
          <w:lang w:val="ro-RO"/>
        </w:rPr>
        <w:t>(1), 91-106. doi: 10.1002/(SICI)1098-237X(199701)81:1&lt;91::AID-SCE5&gt;3.0.CO;2-X</w:t>
      </w:r>
    </w:p>
    <w:p w:rsidR="00BA209A" w:rsidRPr="00614ACC" w:rsidRDefault="00BA209A">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Roth, W.M., van Eijck, M., Reis, G., &amp; Hsu, P.L. (2008). </w:t>
      </w:r>
      <w:r w:rsidRPr="00614ACC">
        <w:rPr>
          <w:rFonts w:ascii="Helvetica" w:hAnsi="Helvetica" w:cs="Helvetica"/>
          <w:i/>
          <w:sz w:val="20"/>
          <w:lang w:val="ro-RO"/>
        </w:rPr>
        <w:t xml:space="preserve">Authentic science revisited: In praise of diversity, heterogeneity, hybridity. </w:t>
      </w:r>
      <w:r w:rsidRPr="00614ACC">
        <w:rPr>
          <w:rFonts w:ascii="Helvetica" w:hAnsi="Helvetica" w:cs="Helvetica"/>
          <w:sz w:val="20"/>
          <w:lang w:val="ro-RO"/>
        </w:rPr>
        <w:t>Rotterdam: Sense publishers.</w:t>
      </w:r>
    </w:p>
    <w:p w:rsidR="00C60F57" w:rsidRPr="00614ACC" w:rsidRDefault="00C60F57">
      <w:pPr>
        <w:widowControl w:val="0"/>
        <w:autoSpaceDE w:val="0"/>
        <w:autoSpaceDN w:val="0"/>
        <w:adjustRightInd w:val="0"/>
        <w:ind w:left="720" w:right="78" w:hanging="720"/>
        <w:rPr>
          <w:rFonts w:ascii="Helvetica" w:hAnsi="Helvetica" w:cs="Helvetica"/>
          <w:sz w:val="20"/>
          <w:lang w:val="ro-RO"/>
        </w:rPr>
      </w:pPr>
      <w:r w:rsidRPr="00614ACC">
        <w:rPr>
          <w:rFonts w:ascii="Helvetica" w:hAnsi="Helvetica" w:cs="Helvetica"/>
          <w:sz w:val="20"/>
          <w:lang w:val="ro-RO"/>
        </w:rPr>
        <w:t xml:space="preserve">Teichler, U. (1999). Higher education policy and the world of work: Changing conditions and challenges. </w:t>
      </w:r>
      <w:r w:rsidRPr="00614ACC">
        <w:rPr>
          <w:rFonts w:ascii="Helvetica" w:hAnsi="Helvetica" w:cs="Helvetica"/>
          <w:i/>
          <w:iCs/>
          <w:sz w:val="20"/>
          <w:lang w:val="ro-RO"/>
        </w:rPr>
        <w:t>Higher Education Policy, 12</w:t>
      </w:r>
      <w:r w:rsidRPr="00614ACC">
        <w:rPr>
          <w:rFonts w:ascii="Helvetica" w:hAnsi="Helvetica" w:cs="Helvetica"/>
          <w:sz w:val="20"/>
          <w:lang w:val="ro-RO"/>
        </w:rPr>
        <w:t>(4), 285-312. doi: 10.1016/S0952-8733(99)00019-7</w:t>
      </w:r>
      <w:r w:rsidR="00C6317D" w:rsidRPr="00614ACC">
        <w:rPr>
          <w:rFonts w:ascii="Helvetica" w:hAnsi="Helvetica" w:cs="Helvetica"/>
          <w:sz w:val="20"/>
          <w:lang w:val="ro-RO"/>
        </w:rPr>
        <w:t>.</w:t>
      </w:r>
    </w:p>
    <w:p w:rsidR="00C60F57" w:rsidRPr="00614ACC" w:rsidRDefault="00C60F57">
      <w:pPr>
        <w:rPr>
          <w:lang w:val="ro-RO"/>
        </w:rPr>
      </w:pPr>
    </w:p>
    <w:p w:rsidR="00C60F57" w:rsidRPr="00614ACC" w:rsidRDefault="00C60F57">
      <w:pPr>
        <w:rPr>
          <w:lang w:val="ro-RO"/>
        </w:rPr>
      </w:pPr>
    </w:p>
    <w:sectPr w:rsidR="00C60F57" w:rsidRPr="00614ACC" w:rsidSect="004A6865">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683" w:rsidRDefault="00204683">
      <w:r>
        <w:separator/>
      </w:r>
    </w:p>
  </w:endnote>
  <w:endnote w:type="continuationSeparator" w:id="0">
    <w:p w:rsidR="00204683" w:rsidRDefault="002046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139E9f04ArialUnicodeM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C9" w:rsidRDefault="007D7CC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7D7CC9" w:rsidRDefault="007D7CC9">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C9" w:rsidRDefault="007D7CC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1267CA">
      <w:rPr>
        <w:rStyle w:val="Oldalszm"/>
        <w:noProof/>
      </w:rPr>
      <w:t>17</w:t>
    </w:r>
    <w:r>
      <w:rPr>
        <w:rStyle w:val="Oldalszm"/>
      </w:rPr>
      <w:fldChar w:fldCharType="end"/>
    </w:r>
  </w:p>
  <w:p w:rsidR="007D7CC9" w:rsidRDefault="007D7CC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683" w:rsidRDefault="00204683">
      <w:r>
        <w:separator/>
      </w:r>
    </w:p>
  </w:footnote>
  <w:footnote w:type="continuationSeparator" w:id="0">
    <w:p w:rsidR="00204683" w:rsidRDefault="00204683">
      <w:r>
        <w:continuationSeparator/>
      </w:r>
    </w:p>
  </w:footnote>
  <w:footnote w:id="1">
    <w:p w:rsidR="007D7CC9" w:rsidRPr="00211C2A" w:rsidRDefault="007D7CC9">
      <w:pPr>
        <w:pStyle w:val="Lbjegyzetszveg"/>
        <w:rPr>
          <w:lang w:val="en-US"/>
        </w:rPr>
      </w:pPr>
      <w:r>
        <w:rPr>
          <w:rStyle w:val="Lbjegyzet-hivatkozs"/>
        </w:rPr>
        <w:footnoteRef/>
      </w:r>
      <w:r>
        <w:t xml:space="preserve"> O </w:t>
      </w:r>
      <w:proofErr w:type="spellStart"/>
      <w:r>
        <w:t>descriere</w:t>
      </w:r>
      <w:proofErr w:type="spellEnd"/>
      <w:r>
        <w:t xml:space="preserve"> </w:t>
      </w:r>
      <w:proofErr w:type="spellStart"/>
      <w:r>
        <w:t>mai</w:t>
      </w:r>
      <w:proofErr w:type="spellEnd"/>
      <w:r>
        <w:t xml:space="preserve"> </w:t>
      </w:r>
      <w:proofErr w:type="spellStart"/>
      <w:r>
        <w:t>detailată</w:t>
      </w:r>
      <w:proofErr w:type="spellEnd"/>
      <w:r>
        <w:t xml:space="preserve"> </w:t>
      </w:r>
      <w:proofErr w:type="spellStart"/>
      <w:r>
        <w:t>poate</w:t>
      </w:r>
      <w:proofErr w:type="spellEnd"/>
      <w:r>
        <w:t xml:space="preserve"> </w:t>
      </w:r>
      <w:proofErr w:type="spellStart"/>
      <w:r>
        <w:t>fi</w:t>
      </w:r>
      <w:proofErr w:type="spellEnd"/>
      <w:r>
        <w:t xml:space="preserve"> </w:t>
      </w:r>
      <w:proofErr w:type="spellStart"/>
      <w:r>
        <w:t>găsită</w:t>
      </w:r>
      <w:proofErr w:type="spellEnd"/>
      <w:r>
        <w:t xml:space="preserve"> </w:t>
      </w:r>
      <w:proofErr w:type="spellStart"/>
      <w:r>
        <w:t>în</w:t>
      </w:r>
      <w:proofErr w:type="spellEnd"/>
      <w:r>
        <w:t xml:space="preserve"> </w:t>
      </w:r>
      <w:proofErr w:type="spellStart"/>
      <w:r>
        <w:t>pagina</w:t>
      </w:r>
      <w:proofErr w:type="spellEnd"/>
      <w:r>
        <w:t xml:space="preserve"> </w:t>
      </w:r>
      <w:proofErr w:type="spellStart"/>
      <w:r>
        <w:rPr>
          <w:i/>
        </w:rPr>
        <w:t>m</w:t>
      </w:r>
      <w:r w:rsidRPr="00FE4F96">
        <w:rPr>
          <w:i/>
        </w:rPr>
        <w:t>ascil</w:t>
      </w:r>
      <w:proofErr w:type="spellEnd"/>
      <w:r>
        <w:t>.</w:t>
      </w:r>
    </w:p>
  </w:footnote>
  <w:footnote w:id="2">
    <w:p w:rsidR="007D7CC9" w:rsidRPr="00641B28" w:rsidRDefault="007D7CC9">
      <w:pPr>
        <w:pStyle w:val="Lbjegyzetszveg"/>
        <w:rPr>
          <w:lang w:val="fr-FR"/>
        </w:rPr>
      </w:pPr>
      <w:r>
        <w:rPr>
          <w:rStyle w:val="Lbjegyzet-hivatkozs"/>
        </w:rPr>
        <w:footnoteRef/>
      </w:r>
      <w:r w:rsidRPr="00AC7E0F">
        <w:rPr>
          <w:lang w:val="fr-FR"/>
        </w:rPr>
        <w:t xml:space="preserve"> </w:t>
      </w:r>
      <w:r>
        <w:rPr>
          <w:sz w:val="20"/>
          <w:lang w:val="fr-FR"/>
        </w:rPr>
        <w:t>Sursă</w:t>
      </w:r>
      <w:r w:rsidRPr="00AC7E0F">
        <w:rPr>
          <w:sz w:val="20"/>
          <w:lang w:val="fr-FR"/>
        </w:rPr>
        <w:t xml:space="preserve">: </w:t>
      </w:r>
      <w:hyperlink r:id="rId1" w:history="1">
        <w:r w:rsidRPr="00AC7E0F">
          <w:rPr>
            <w:rStyle w:val="Hiperhivatkozs"/>
            <w:sz w:val="20"/>
            <w:lang w:val="fr-FR"/>
          </w:rPr>
          <w:t>http://www.primas-project.eu/artikel/en/1044/Tackling+unstructured+problems/</w:t>
        </w:r>
      </w:hyperlink>
      <w:r w:rsidRPr="00641B28">
        <w:rPr>
          <w:sz w:val="20"/>
          <w:lang w:val="fr-FR"/>
        </w:rPr>
        <w:t xml:space="preserve"> </w:t>
      </w:r>
    </w:p>
  </w:footnote>
  <w:footnote w:id="3">
    <w:p w:rsidR="007D7CC9" w:rsidRPr="00AC7E0F" w:rsidRDefault="007D7CC9">
      <w:pPr>
        <w:pStyle w:val="Lbjegyzetszveg"/>
        <w:rPr>
          <w:lang w:val="fr-FR"/>
        </w:rPr>
      </w:pPr>
      <w:r w:rsidRPr="00641B28">
        <w:rPr>
          <w:rStyle w:val="Lbjegyzet-hivatkozs"/>
        </w:rPr>
        <w:footnoteRef/>
      </w:r>
      <w:r>
        <w:rPr>
          <w:sz w:val="20"/>
          <w:lang w:val="fr-FR"/>
        </w:rPr>
        <w:t xml:space="preserve"> Sursă</w:t>
      </w:r>
      <w:r w:rsidRPr="00AC7E0F">
        <w:rPr>
          <w:sz w:val="20"/>
          <w:lang w:val="fr-FR"/>
        </w:rPr>
        <w:t xml:space="preserve">: </w:t>
      </w:r>
      <w:hyperlink r:id="rId2" w:history="1">
        <w:r w:rsidRPr="00AC7E0F">
          <w:rPr>
            <w:rStyle w:val="Hiperhivatkozs"/>
            <w:sz w:val="20"/>
            <w:lang w:val="fr-FR"/>
          </w:rPr>
          <w:t>http://www.primas-project.eu/artikel/en/1260/Student-led+inquiry/</w:t>
        </w:r>
      </w:hyperlink>
      <w:r w:rsidRPr="00AC7E0F">
        <w:rPr>
          <w:sz w:val="20"/>
          <w:lang w:val="fr-FR"/>
        </w:rPr>
        <w:t xml:space="preserve">  </w:t>
      </w:r>
    </w:p>
  </w:footnote>
  <w:footnote w:id="4">
    <w:p w:rsidR="007D7CC9" w:rsidRPr="00BF2D47" w:rsidRDefault="007D7CC9">
      <w:pPr>
        <w:pStyle w:val="Lbjegyzetszveg"/>
      </w:pPr>
      <w:r>
        <w:rPr>
          <w:rStyle w:val="Lbjegyzet-hivatkozs"/>
        </w:rPr>
        <w:footnoteRef/>
      </w:r>
      <w:r>
        <w:t xml:space="preserve"> </w:t>
      </w:r>
      <w:proofErr w:type="spellStart"/>
      <w:r>
        <w:t>Acest</w:t>
      </w:r>
      <w:proofErr w:type="spellEnd"/>
      <w:r>
        <w:t xml:space="preserve"> aspect se </w:t>
      </w:r>
      <w:proofErr w:type="spellStart"/>
      <w:r>
        <w:t>referă</w:t>
      </w:r>
      <w:proofErr w:type="spellEnd"/>
      <w:r>
        <w:t xml:space="preserve"> </w:t>
      </w:r>
      <w:proofErr w:type="spellStart"/>
      <w:r>
        <w:t>și</w:t>
      </w:r>
      <w:proofErr w:type="spellEnd"/>
      <w:r>
        <w:t xml:space="preserve"> la </w:t>
      </w:r>
      <w:proofErr w:type="spellStart"/>
      <w:r>
        <w:t>stimularea</w:t>
      </w:r>
      <w:proofErr w:type="spellEnd"/>
      <w:r>
        <w:t xml:space="preserve"> </w:t>
      </w:r>
      <w:proofErr w:type="spellStart"/>
      <w:r>
        <w:t>colaborării</w:t>
      </w:r>
      <w:proofErr w:type="spellEnd"/>
      <w:r>
        <w:t xml:space="preserve"> </w:t>
      </w:r>
      <w:proofErr w:type="spellStart"/>
      <w:r>
        <w:t>și</w:t>
      </w:r>
      <w:proofErr w:type="spellEnd"/>
      <w:r>
        <w:t xml:space="preserve"> a </w:t>
      </w:r>
      <w:proofErr w:type="spellStart"/>
      <w:r>
        <w:t>comunicării</w:t>
      </w:r>
      <w:proofErr w:type="spellEnd"/>
    </w:p>
  </w:footnote>
  <w:footnote w:id="5">
    <w:p w:rsidR="007D7CC9" w:rsidRPr="00391CCB" w:rsidRDefault="007D7CC9">
      <w:pPr>
        <w:pStyle w:val="Lbjegyzetszveg"/>
        <w:rPr>
          <w:sz w:val="20"/>
          <w:szCs w:val="20"/>
        </w:rPr>
      </w:pPr>
      <w:r w:rsidRPr="00391CCB">
        <w:rPr>
          <w:rStyle w:val="Lbjegyzet-hivatkozs"/>
          <w:sz w:val="20"/>
          <w:szCs w:val="20"/>
        </w:rPr>
        <w:footnoteRef/>
      </w:r>
      <w:r w:rsidRPr="00391CCB">
        <w:rPr>
          <w:sz w:val="20"/>
          <w:szCs w:val="20"/>
        </w:rPr>
        <w:t xml:space="preserve"> </w:t>
      </w:r>
      <w:proofErr w:type="spellStart"/>
      <w:r w:rsidRPr="00391CCB">
        <w:rPr>
          <w:sz w:val="20"/>
          <w:szCs w:val="20"/>
        </w:rPr>
        <w:t>Preluat</w:t>
      </w:r>
      <w:proofErr w:type="spellEnd"/>
      <w:r w:rsidRPr="00391CCB">
        <w:rPr>
          <w:sz w:val="20"/>
          <w:szCs w:val="20"/>
        </w:rPr>
        <w:t xml:space="preserve"> din </w:t>
      </w:r>
      <w:proofErr w:type="spellStart"/>
      <w:r w:rsidRPr="00391CCB">
        <w:rPr>
          <w:sz w:val="20"/>
          <w:szCs w:val="20"/>
        </w:rPr>
        <w:t>problema</w:t>
      </w:r>
      <w:proofErr w:type="spellEnd"/>
      <w:r w:rsidRPr="00391CCB">
        <w:rPr>
          <w:sz w:val="20"/>
          <w:szCs w:val="20"/>
        </w:rPr>
        <w:t xml:space="preserve"> </w:t>
      </w:r>
      <w:proofErr w:type="spellStart"/>
      <w:r w:rsidRPr="00391CCB">
        <w:rPr>
          <w:i/>
          <w:sz w:val="20"/>
          <w:szCs w:val="20"/>
        </w:rPr>
        <w:t>mascil</w:t>
      </w:r>
      <w:proofErr w:type="spellEnd"/>
      <w:r w:rsidRPr="00391CCB">
        <w:rPr>
          <w:sz w:val="20"/>
          <w:szCs w:val="20"/>
        </w:rPr>
        <w:t xml:space="preserve"> 'Container logistics': http://www.fisme.science.uu.nl/toepassingen/00810/</w:t>
      </w:r>
    </w:p>
    <w:p w:rsidR="007D7CC9" w:rsidRPr="00A42504" w:rsidRDefault="007D7CC9">
      <w:pPr>
        <w:pStyle w:val="Lbjegyzetszveg"/>
      </w:pPr>
    </w:p>
  </w:footnote>
  <w:footnote w:id="6">
    <w:p w:rsidR="007D7CC9" w:rsidRPr="00391CCB" w:rsidRDefault="007D7CC9" w:rsidP="003E6024">
      <w:pPr>
        <w:pStyle w:val="Lbjegyzetszveg"/>
        <w:rPr>
          <w:sz w:val="20"/>
          <w:szCs w:val="20"/>
        </w:rPr>
      </w:pPr>
      <w:r w:rsidRPr="00391CCB">
        <w:rPr>
          <w:rStyle w:val="Lbjegyzet-hivatkozs"/>
          <w:sz w:val="20"/>
          <w:szCs w:val="20"/>
        </w:rPr>
        <w:footnoteRef/>
      </w:r>
      <w:r w:rsidRPr="00391CCB">
        <w:rPr>
          <w:sz w:val="20"/>
          <w:szCs w:val="20"/>
        </w:rPr>
        <w:t xml:space="preserve"> </w:t>
      </w:r>
      <w:proofErr w:type="spellStart"/>
      <w:r w:rsidRPr="00391CCB">
        <w:rPr>
          <w:sz w:val="20"/>
          <w:szCs w:val="20"/>
        </w:rPr>
        <w:t>Materiale</w:t>
      </w:r>
      <w:proofErr w:type="spellEnd"/>
      <w:r w:rsidRPr="00391CCB">
        <w:rPr>
          <w:sz w:val="20"/>
          <w:szCs w:val="20"/>
        </w:rPr>
        <w:t xml:space="preserve"> de </w:t>
      </w:r>
      <w:proofErr w:type="spellStart"/>
      <w:r w:rsidRPr="00391CCB">
        <w:rPr>
          <w:sz w:val="20"/>
          <w:szCs w:val="20"/>
        </w:rPr>
        <w:t>acest</w:t>
      </w:r>
      <w:proofErr w:type="spellEnd"/>
      <w:r w:rsidRPr="00391CCB">
        <w:rPr>
          <w:sz w:val="20"/>
          <w:szCs w:val="20"/>
        </w:rPr>
        <w:t xml:space="preserve"> gen se pot </w:t>
      </w:r>
      <w:proofErr w:type="spellStart"/>
      <w:r w:rsidRPr="00391CCB">
        <w:rPr>
          <w:sz w:val="20"/>
          <w:szCs w:val="20"/>
        </w:rPr>
        <w:t>găsi</w:t>
      </w:r>
      <w:proofErr w:type="spellEnd"/>
      <w:r w:rsidRPr="00391CCB">
        <w:rPr>
          <w:sz w:val="20"/>
          <w:szCs w:val="20"/>
        </w:rPr>
        <w:t xml:space="preserve"> </w:t>
      </w:r>
      <w:proofErr w:type="spellStart"/>
      <w:r w:rsidRPr="00391CCB">
        <w:rPr>
          <w:sz w:val="20"/>
          <w:szCs w:val="20"/>
        </w:rPr>
        <w:t>pe</w:t>
      </w:r>
      <w:proofErr w:type="spellEnd"/>
      <w:r w:rsidRPr="00391CCB">
        <w:rPr>
          <w:sz w:val="20"/>
          <w:szCs w:val="20"/>
        </w:rPr>
        <w:t xml:space="preserve"> </w:t>
      </w:r>
      <w:proofErr w:type="spellStart"/>
      <w:r w:rsidRPr="00391CCB">
        <w:rPr>
          <w:sz w:val="20"/>
          <w:szCs w:val="20"/>
        </w:rPr>
        <w:t>pagina</w:t>
      </w:r>
      <w:proofErr w:type="spellEnd"/>
      <w:r w:rsidRPr="00391CCB">
        <w:rPr>
          <w:sz w:val="20"/>
          <w:szCs w:val="20"/>
        </w:rPr>
        <w:t xml:space="preserve"> </w:t>
      </w:r>
      <w:proofErr w:type="spellStart"/>
      <w:r w:rsidRPr="00391CCB">
        <w:rPr>
          <w:sz w:val="20"/>
          <w:szCs w:val="20"/>
        </w:rPr>
        <w:t>proiectului</w:t>
      </w:r>
      <w:proofErr w:type="spellEnd"/>
      <w:r w:rsidRPr="00391CCB">
        <w:rPr>
          <w:sz w:val="20"/>
          <w:szCs w:val="20"/>
        </w:rPr>
        <w:t xml:space="preserve"> PRIMAS:</w:t>
      </w:r>
      <w:r w:rsidRPr="00391CCB">
        <w:rPr>
          <w:sz w:val="20"/>
          <w:szCs w:val="20"/>
          <w:lang w:val="en-US"/>
        </w:rPr>
        <w:t xml:space="preserve"> www.primas-project.eu</w:t>
      </w:r>
    </w:p>
  </w:footnote>
  <w:footnote w:id="7">
    <w:p w:rsidR="007D7CC9" w:rsidRPr="00C12F7A" w:rsidRDefault="007D7CC9">
      <w:pPr>
        <w:pStyle w:val="Lbjegyzetszveg"/>
        <w:rPr>
          <w:sz w:val="20"/>
          <w:szCs w:val="20"/>
          <w:lang w:val="en-US"/>
        </w:rPr>
      </w:pPr>
      <w:r w:rsidRPr="00C12F7A">
        <w:rPr>
          <w:rStyle w:val="Lbjegyzet-hivatkozs"/>
          <w:sz w:val="20"/>
          <w:szCs w:val="20"/>
        </w:rPr>
        <w:footnoteRef/>
      </w:r>
      <w:r w:rsidRPr="00C12F7A">
        <w:rPr>
          <w:sz w:val="20"/>
          <w:szCs w:val="20"/>
        </w:rPr>
        <w:t xml:space="preserve"> </w:t>
      </w:r>
      <w:proofErr w:type="spellStart"/>
      <w:r w:rsidRPr="00C12F7A">
        <w:rPr>
          <w:sz w:val="20"/>
          <w:szCs w:val="20"/>
        </w:rPr>
        <w:t>Preluat</w:t>
      </w:r>
      <w:proofErr w:type="spellEnd"/>
      <w:r w:rsidRPr="00C12F7A">
        <w:rPr>
          <w:sz w:val="20"/>
          <w:szCs w:val="20"/>
        </w:rPr>
        <w:t xml:space="preserve"> din </w:t>
      </w:r>
      <w:proofErr w:type="spellStart"/>
      <w:r w:rsidRPr="00C12F7A">
        <w:rPr>
          <w:sz w:val="20"/>
          <w:szCs w:val="20"/>
        </w:rPr>
        <w:t>proiectul</w:t>
      </w:r>
      <w:proofErr w:type="spellEnd"/>
      <w:r w:rsidRPr="00C12F7A">
        <w:rPr>
          <w:sz w:val="20"/>
          <w:szCs w:val="20"/>
          <w:lang w:val="en-US"/>
        </w:rPr>
        <w:t xml:space="preserve"> </w:t>
      </w:r>
      <w:r w:rsidRPr="00C12F7A">
        <w:rPr>
          <w:sz w:val="20"/>
          <w:szCs w:val="20"/>
        </w:rPr>
        <w:t>PRIMAS</w:t>
      </w:r>
      <w:r w:rsidRPr="00C12F7A">
        <w:rPr>
          <w:sz w:val="20"/>
          <w:szCs w:val="20"/>
          <w:lang w:val="en-US"/>
        </w:rPr>
        <w:t xml:space="preserve">: </w:t>
      </w:r>
      <w:r w:rsidRPr="00C12F7A">
        <w:rPr>
          <w:sz w:val="20"/>
          <w:szCs w:val="20"/>
          <w:lang w:val="en-US"/>
        </w:rPr>
        <w:br/>
      </w:r>
      <w:hyperlink r:id="rId3" w:history="1">
        <w:r w:rsidRPr="00C12F7A">
          <w:rPr>
            <w:rStyle w:val="Hiperhivatkozs"/>
            <w:sz w:val="20"/>
            <w:szCs w:val="20"/>
            <w:lang w:val="en-US"/>
          </w:rPr>
          <w:t>http://www.primas-project.eu/artikel/en/1044/Tackling+unstructured+problems/</w:t>
        </w:r>
      </w:hyperlink>
      <w:r w:rsidRPr="00C12F7A">
        <w:rPr>
          <w:sz w:val="20"/>
          <w:szCs w:val="20"/>
          <w:lang w:val="en-US"/>
        </w:rPr>
        <w:t xml:space="preserve"> </w:t>
      </w:r>
    </w:p>
  </w:footnote>
  <w:footnote w:id="8">
    <w:p w:rsidR="007D7CC9" w:rsidRPr="008B7931" w:rsidRDefault="007D7CC9">
      <w:pPr>
        <w:pStyle w:val="Lbjegyzetszveg"/>
        <w:rPr>
          <w:sz w:val="16"/>
          <w:lang w:val="en-US"/>
        </w:rPr>
      </w:pPr>
      <w:r>
        <w:rPr>
          <w:rStyle w:val="Lbjegyzet-hivatkozs"/>
        </w:rPr>
        <w:footnoteRef/>
      </w:r>
      <w:r>
        <w:t xml:space="preserve"> </w:t>
      </w:r>
      <w:proofErr w:type="spellStart"/>
      <w:r>
        <w:rPr>
          <w:sz w:val="20"/>
          <w:lang w:val="en-US"/>
        </w:rPr>
        <w:t>Preluat</w:t>
      </w:r>
      <w:proofErr w:type="spellEnd"/>
      <w:r>
        <w:rPr>
          <w:sz w:val="20"/>
          <w:lang w:val="en-US"/>
        </w:rPr>
        <w:t xml:space="preserve"> din </w:t>
      </w:r>
      <w:proofErr w:type="spellStart"/>
      <w:r>
        <w:rPr>
          <w:sz w:val="20"/>
          <w:lang w:val="en-US"/>
        </w:rPr>
        <w:t>materialul</w:t>
      </w:r>
      <w:proofErr w:type="spellEnd"/>
      <w:r>
        <w:rPr>
          <w:sz w:val="20"/>
          <w:lang w:val="en-US"/>
        </w:rPr>
        <w:t xml:space="preserve"> </w:t>
      </w:r>
      <w:proofErr w:type="spellStart"/>
      <w:r w:rsidRPr="008B7931">
        <w:rPr>
          <w:i/>
          <w:sz w:val="20"/>
        </w:rPr>
        <w:t>mascil</w:t>
      </w:r>
      <w:proofErr w:type="spellEnd"/>
      <w:r w:rsidRPr="008B7931">
        <w:rPr>
          <w:sz w:val="20"/>
          <w:lang w:val="en-US"/>
        </w:rPr>
        <w:t xml:space="preserve"> </w:t>
      </w:r>
      <w:r>
        <w:rPr>
          <w:sz w:val="20"/>
          <w:lang w:val="en-US"/>
        </w:rPr>
        <w:t xml:space="preserve">‘Drug Concentration' </w:t>
      </w:r>
      <w:r w:rsidRPr="008B7931">
        <w:rPr>
          <w:sz w:val="20"/>
          <w:lang w:val="en-US"/>
        </w:rPr>
        <w:t>www.fisme.science.uu.nl/toepassingen/22038</w:t>
      </w:r>
    </w:p>
  </w:footnote>
  <w:footnote w:id="9">
    <w:p w:rsidR="007D7CC9" w:rsidRPr="008B7931" w:rsidRDefault="007D7CC9">
      <w:pPr>
        <w:pStyle w:val="Lbjegyzetszveg"/>
        <w:rPr>
          <w:sz w:val="16"/>
          <w:lang w:val="en-US"/>
        </w:rPr>
      </w:pPr>
      <w:r>
        <w:rPr>
          <w:rStyle w:val="Lbjegyzet-hivatkozs"/>
        </w:rPr>
        <w:footnoteRef/>
      </w:r>
      <w:r>
        <w:t xml:space="preserve"> </w:t>
      </w:r>
      <w:proofErr w:type="spellStart"/>
      <w:r>
        <w:rPr>
          <w:sz w:val="20"/>
          <w:lang w:val="en-US"/>
        </w:rPr>
        <w:t>Preluat</w:t>
      </w:r>
      <w:proofErr w:type="spellEnd"/>
      <w:r>
        <w:rPr>
          <w:sz w:val="20"/>
          <w:lang w:val="en-US"/>
        </w:rPr>
        <w:t xml:space="preserve"> din </w:t>
      </w:r>
      <w:proofErr w:type="spellStart"/>
      <w:r>
        <w:rPr>
          <w:sz w:val="20"/>
          <w:lang w:val="en-US"/>
        </w:rPr>
        <w:t>materialul</w:t>
      </w:r>
      <w:proofErr w:type="spellEnd"/>
      <w:r w:rsidRPr="008B7931">
        <w:rPr>
          <w:sz w:val="20"/>
          <w:lang w:val="en-US"/>
        </w:rPr>
        <w:t xml:space="preserve"> </w:t>
      </w:r>
      <w:proofErr w:type="spellStart"/>
      <w:r w:rsidRPr="008B7931">
        <w:rPr>
          <w:i/>
          <w:sz w:val="20"/>
        </w:rPr>
        <w:t>mascil</w:t>
      </w:r>
      <w:proofErr w:type="spellEnd"/>
      <w:r w:rsidRPr="008B7931">
        <w:rPr>
          <w:sz w:val="20"/>
          <w:lang w:val="en-US"/>
        </w:rPr>
        <w:t xml:space="preserve"> ‘Brines’:</w:t>
      </w:r>
      <w:r>
        <w:rPr>
          <w:sz w:val="20"/>
          <w:lang w:val="en-US"/>
        </w:rPr>
        <w:t xml:space="preserve"> </w:t>
      </w:r>
      <w:r w:rsidRPr="008B7931">
        <w:rPr>
          <w:sz w:val="20"/>
        </w:rPr>
        <w:t>www.fisme.science.uu.nl/toepassingen/28121/</w:t>
      </w:r>
    </w:p>
  </w:footnote>
  <w:footnote w:id="10">
    <w:p w:rsidR="007D7CC9" w:rsidRDefault="007D7CC9" w:rsidP="00883DC5">
      <w:pPr>
        <w:pStyle w:val="Lbjegyzetszveg"/>
        <w:rPr>
          <w:lang w:val="en-US"/>
        </w:rPr>
      </w:pPr>
      <w:r>
        <w:rPr>
          <w:rStyle w:val="Lbjegyzet-hivatkozs"/>
        </w:rPr>
        <w:footnoteRef/>
      </w:r>
      <w:r>
        <w:t xml:space="preserve"> </w:t>
      </w:r>
      <w:proofErr w:type="gramStart"/>
      <w:r>
        <w:rPr>
          <w:lang w:val="en-US"/>
        </w:rPr>
        <w:t xml:space="preserve">A se </w:t>
      </w:r>
      <w:proofErr w:type="spellStart"/>
      <w:r>
        <w:rPr>
          <w:lang w:val="en-US"/>
        </w:rPr>
        <w:t>vedea</w:t>
      </w:r>
      <w:proofErr w:type="spellEnd"/>
      <w:r>
        <w:rPr>
          <w:lang w:val="en-US"/>
        </w:rPr>
        <w:t xml:space="preserve"> </w:t>
      </w:r>
      <w:proofErr w:type="spellStart"/>
      <w:r>
        <w:rPr>
          <w:lang w:val="en-US"/>
        </w:rPr>
        <w:t>produsul</w:t>
      </w:r>
      <w:proofErr w:type="spellEnd"/>
      <w:r>
        <w:rPr>
          <w:lang w:val="en-US"/>
        </w:rPr>
        <w:t xml:space="preserve"> nr.</w:t>
      </w:r>
      <w:proofErr w:type="gramEnd"/>
      <w:r>
        <w:rPr>
          <w:lang w:val="en-US"/>
        </w:rPr>
        <w:t xml:space="preserve"> 3.1 al </w:t>
      </w:r>
      <w:proofErr w:type="spellStart"/>
      <w:r>
        <w:rPr>
          <w:lang w:val="en-US"/>
        </w:rPr>
        <w:t>proiectului</w:t>
      </w:r>
      <w:proofErr w:type="spellEnd"/>
      <w:r>
        <w:rPr>
          <w:lang w:val="en-US"/>
        </w:rPr>
        <w:t xml:space="preserve"> </w:t>
      </w:r>
      <w:proofErr w:type="spellStart"/>
      <w:r>
        <w:rPr>
          <w:i/>
        </w:rPr>
        <w:t>m</w:t>
      </w:r>
      <w:r w:rsidRPr="00FE4F96">
        <w:rPr>
          <w:i/>
        </w:rPr>
        <w:t>ascil</w:t>
      </w:r>
      <w:proofErr w:type="spellEnd"/>
      <w:r>
        <w:rPr>
          <w:lang w:val="en-US"/>
        </w:rPr>
        <w:t xml:space="preserve"> </w:t>
      </w:r>
      <w:proofErr w:type="spellStart"/>
      <w:r>
        <w:rPr>
          <w:lang w:val="en-US"/>
        </w:rPr>
        <w:t>pe</w:t>
      </w:r>
      <w:proofErr w:type="spellEnd"/>
      <w:r>
        <w:rPr>
          <w:lang w:val="en-US"/>
        </w:rPr>
        <w:t xml:space="preserve"> </w:t>
      </w:r>
      <w:proofErr w:type="spellStart"/>
      <w:r>
        <w:rPr>
          <w:lang w:val="en-US"/>
        </w:rPr>
        <w:t>adresa</w:t>
      </w:r>
      <w:proofErr w:type="spellEnd"/>
    </w:p>
    <w:p w:rsidR="007D7CC9" w:rsidRPr="00057BE4" w:rsidRDefault="007D7CC9" w:rsidP="00883DC5">
      <w:pPr>
        <w:pStyle w:val="Lbjegyzetszveg"/>
        <w:rPr>
          <w:lang w:val="en-US"/>
        </w:rPr>
      </w:pPr>
      <w:r>
        <w:rPr>
          <w:lang w:val="en-US"/>
        </w:rPr>
        <w:t xml:space="preserve"> </w:t>
      </w:r>
      <w:hyperlink r:id="rId4" w:history="1">
        <w:r w:rsidRPr="00E44AC5">
          <w:rPr>
            <w:rStyle w:val="Hiperhivatkozs"/>
            <w:lang w:val="en-US"/>
          </w:rPr>
          <w:t>www.mascil-project.eu</w:t>
        </w:r>
      </w:hyperlink>
      <w:r>
        <w:rPr>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00DA8"/>
    <w:multiLevelType w:val="hybridMultilevel"/>
    <w:tmpl w:val="2FC05D86"/>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21D74"/>
    <w:multiLevelType w:val="hybridMultilevel"/>
    <w:tmpl w:val="31669614"/>
    <w:lvl w:ilvl="0" w:tplc="F4A29EA6">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C1162"/>
    <w:multiLevelType w:val="hybridMultilevel"/>
    <w:tmpl w:val="5AC2245C"/>
    <w:lvl w:ilvl="0" w:tplc="0407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15D14A9"/>
    <w:multiLevelType w:val="hybridMultilevel"/>
    <w:tmpl w:val="F9FAA6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1155A6"/>
    <w:multiLevelType w:val="hybridMultilevel"/>
    <w:tmpl w:val="FBE889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38E025E3"/>
    <w:multiLevelType w:val="hybridMultilevel"/>
    <w:tmpl w:val="7948421A"/>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D85133"/>
    <w:multiLevelType w:val="hybridMultilevel"/>
    <w:tmpl w:val="8856D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F5D16AD"/>
    <w:multiLevelType w:val="hybridMultilevel"/>
    <w:tmpl w:val="50A05F9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9A61FC"/>
    <w:multiLevelType w:val="hybridMultilevel"/>
    <w:tmpl w:val="BAA8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DC752E"/>
    <w:multiLevelType w:val="hybridMultilevel"/>
    <w:tmpl w:val="7B143734"/>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DB25E33"/>
    <w:multiLevelType w:val="hybridMultilevel"/>
    <w:tmpl w:val="D43E0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4A7786"/>
    <w:multiLevelType w:val="hybridMultilevel"/>
    <w:tmpl w:val="61546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D553154"/>
    <w:multiLevelType w:val="hybridMultilevel"/>
    <w:tmpl w:val="53C64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42A427B"/>
    <w:multiLevelType w:val="hybridMultilevel"/>
    <w:tmpl w:val="34AA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A62045"/>
    <w:multiLevelType w:val="hybridMultilevel"/>
    <w:tmpl w:val="56881004"/>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FF6010"/>
    <w:multiLevelType w:val="hybridMultilevel"/>
    <w:tmpl w:val="2BD2A32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E64550"/>
    <w:multiLevelType w:val="hybridMultilevel"/>
    <w:tmpl w:val="15FE0A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16"/>
  </w:num>
  <w:num w:numId="4">
    <w:abstractNumId w:val="1"/>
  </w:num>
  <w:num w:numId="5">
    <w:abstractNumId w:val="2"/>
  </w:num>
  <w:num w:numId="6">
    <w:abstractNumId w:val="8"/>
  </w:num>
  <w:num w:numId="7">
    <w:abstractNumId w:val="0"/>
  </w:num>
  <w:num w:numId="8">
    <w:abstractNumId w:val="10"/>
  </w:num>
  <w:num w:numId="9">
    <w:abstractNumId w:val="5"/>
  </w:num>
  <w:num w:numId="10">
    <w:abstractNumId w:val="7"/>
  </w:num>
  <w:num w:numId="11">
    <w:abstractNumId w:val="14"/>
  </w:num>
  <w:num w:numId="12">
    <w:abstractNumId w:val="3"/>
  </w:num>
  <w:num w:numId="13">
    <w:abstractNumId w:val="9"/>
  </w:num>
  <w:num w:numId="14">
    <w:abstractNumId w:val="4"/>
  </w:num>
  <w:num w:numId="15">
    <w:abstractNumId w:val="17"/>
  </w:num>
  <w:num w:numId="16">
    <w:abstractNumId w:val="11"/>
  </w:num>
  <w:num w:numId="17">
    <w:abstractNumId w:val="13"/>
  </w:num>
  <w:num w:numId="18">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C60F57"/>
    <w:rsid w:val="00003EC6"/>
    <w:rsid w:val="000041E5"/>
    <w:rsid w:val="0000450E"/>
    <w:rsid w:val="000262A2"/>
    <w:rsid w:val="00033A4E"/>
    <w:rsid w:val="00035A7C"/>
    <w:rsid w:val="000559A0"/>
    <w:rsid w:val="00057A8C"/>
    <w:rsid w:val="00057BE4"/>
    <w:rsid w:val="00060238"/>
    <w:rsid w:val="0006417A"/>
    <w:rsid w:val="00072806"/>
    <w:rsid w:val="000769DD"/>
    <w:rsid w:val="00081194"/>
    <w:rsid w:val="00091FD3"/>
    <w:rsid w:val="000B7640"/>
    <w:rsid w:val="000C4A8D"/>
    <w:rsid w:val="000C5334"/>
    <w:rsid w:val="000C5CEA"/>
    <w:rsid w:val="000C688F"/>
    <w:rsid w:val="000D2161"/>
    <w:rsid w:val="000E3851"/>
    <w:rsid w:val="00113F5F"/>
    <w:rsid w:val="00115BED"/>
    <w:rsid w:val="00116522"/>
    <w:rsid w:val="0012374A"/>
    <w:rsid w:val="00124091"/>
    <w:rsid w:val="0012560D"/>
    <w:rsid w:val="0012565C"/>
    <w:rsid w:val="001267CA"/>
    <w:rsid w:val="0012686C"/>
    <w:rsid w:val="00136570"/>
    <w:rsid w:val="001377F9"/>
    <w:rsid w:val="001411E1"/>
    <w:rsid w:val="00151DC8"/>
    <w:rsid w:val="00171F96"/>
    <w:rsid w:val="00171FDB"/>
    <w:rsid w:val="00172D08"/>
    <w:rsid w:val="001734A1"/>
    <w:rsid w:val="00173CA3"/>
    <w:rsid w:val="001765CC"/>
    <w:rsid w:val="001772F0"/>
    <w:rsid w:val="00183033"/>
    <w:rsid w:val="00183B9E"/>
    <w:rsid w:val="001B112C"/>
    <w:rsid w:val="001B131E"/>
    <w:rsid w:val="001C5B5A"/>
    <w:rsid w:val="001C5E5A"/>
    <w:rsid w:val="001D5FE5"/>
    <w:rsid w:val="001E07EA"/>
    <w:rsid w:val="001E3A27"/>
    <w:rsid w:val="001F35E9"/>
    <w:rsid w:val="0020214B"/>
    <w:rsid w:val="00204683"/>
    <w:rsid w:val="00206338"/>
    <w:rsid w:val="0021180C"/>
    <w:rsid w:val="00211C2A"/>
    <w:rsid w:val="002129B4"/>
    <w:rsid w:val="00214B55"/>
    <w:rsid w:val="002166E4"/>
    <w:rsid w:val="00243475"/>
    <w:rsid w:val="0025064E"/>
    <w:rsid w:val="0025598E"/>
    <w:rsid w:val="00267F2B"/>
    <w:rsid w:val="00276C08"/>
    <w:rsid w:val="00285FDA"/>
    <w:rsid w:val="00290A9B"/>
    <w:rsid w:val="00291119"/>
    <w:rsid w:val="002940F9"/>
    <w:rsid w:val="00297017"/>
    <w:rsid w:val="002B062D"/>
    <w:rsid w:val="002D1527"/>
    <w:rsid w:val="002D3561"/>
    <w:rsid w:val="002F0438"/>
    <w:rsid w:val="002F0C39"/>
    <w:rsid w:val="00320E60"/>
    <w:rsid w:val="00323496"/>
    <w:rsid w:val="00323F11"/>
    <w:rsid w:val="0033168B"/>
    <w:rsid w:val="00334DBD"/>
    <w:rsid w:val="003368AB"/>
    <w:rsid w:val="00367817"/>
    <w:rsid w:val="003728B6"/>
    <w:rsid w:val="0037436A"/>
    <w:rsid w:val="0038328D"/>
    <w:rsid w:val="00391CCB"/>
    <w:rsid w:val="003A3293"/>
    <w:rsid w:val="003A3FCE"/>
    <w:rsid w:val="003B188F"/>
    <w:rsid w:val="003B1AA9"/>
    <w:rsid w:val="003D087C"/>
    <w:rsid w:val="003D286B"/>
    <w:rsid w:val="003E6024"/>
    <w:rsid w:val="003E70FA"/>
    <w:rsid w:val="0040217A"/>
    <w:rsid w:val="00421152"/>
    <w:rsid w:val="004321BF"/>
    <w:rsid w:val="0043324B"/>
    <w:rsid w:val="00440E47"/>
    <w:rsid w:val="004460A4"/>
    <w:rsid w:val="004465E7"/>
    <w:rsid w:val="00461CBF"/>
    <w:rsid w:val="00495C9D"/>
    <w:rsid w:val="004A2CF5"/>
    <w:rsid w:val="004A364A"/>
    <w:rsid w:val="004A6865"/>
    <w:rsid w:val="004C3191"/>
    <w:rsid w:val="004C7644"/>
    <w:rsid w:val="004E3D27"/>
    <w:rsid w:val="004E4087"/>
    <w:rsid w:val="004F243E"/>
    <w:rsid w:val="004F6977"/>
    <w:rsid w:val="005051E7"/>
    <w:rsid w:val="0051125E"/>
    <w:rsid w:val="005135CE"/>
    <w:rsid w:val="00514571"/>
    <w:rsid w:val="005163AA"/>
    <w:rsid w:val="005178E9"/>
    <w:rsid w:val="00525340"/>
    <w:rsid w:val="00526926"/>
    <w:rsid w:val="00534962"/>
    <w:rsid w:val="005424B2"/>
    <w:rsid w:val="005445B8"/>
    <w:rsid w:val="005458F2"/>
    <w:rsid w:val="00546339"/>
    <w:rsid w:val="005473CB"/>
    <w:rsid w:val="00554616"/>
    <w:rsid w:val="00563F2B"/>
    <w:rsid w:val="00565B7C"/>
    <w:rsid w:val="005700C5"/>
    <w:rsid w:val="00576A9B"/>
    <w:rsid w:val="00582424"/>
    <w:rsid w:val="00586FBA"/>
    <w:rsid w:val="0058750C"/>
    <w:rsid w:val="005A407F"/>
    <w:rsid w:val="005A6B6F"/>
    <w:rsid w:val="005A72AC"/>
    <w:rsid w:val="005B2619"/>
    <w:rsid w:val="005C0171"/>
    <w:rsid w:val="005C3512"/>
    <w:rsid w:val="005D6C36"/>
    <w:rsid w:val="005E2D40"/>
    <w:rsid w:val="00601B12"/>
    <w:rsid w:val="006065DA"/>
    <w:rsid w:val="0060675F"/>
    <w:rsid w:val="006121E9"/>
    <w:rsid w:val="00614ACC"/>
    <w:rsid w:val="006343B3"/>
    <w:rsid w:val="006401F4"/>
    <w:rsid w:val="00641B28"/>
    <w:rsid w:val="00643DD5"/>
    <w:rsid w:val="00650286"/>
    <w:rsid w:val="006600FE"/>
    <w:rsid w:val="006619F9"/>
    <w:rsid w:val="00667F5F"/>
    <w:rsid w:val="006702D5"/>
    <w:rsid w:val="006715BE"/>
    <w:rsid w:val="006A07C6"/>
    <w:rsid w:val="006B4D47"/>
    <w:rsid w:val="006F531D"/>
    <w:rsid w:val="00700FB8"/>
    <w:rsid w:val="0070247E"/>
    <w:rsid w:val="0071765D"/>
    <w:rsid w:val="00725706"/>
    <w:rsid w:val="007446C3"/>
    <w:rsid w:val="007474F4"/>
    <w:rsid w:val="00747589"/>
    <w:rsid w:val="007578DF"/>
    <w:rsid w:val="00763637"/>
    <w:rsid w:val="007657F3"/>
    <w:rsid w:val="007713A7"/>
    <w:rsid w:val="00775831"/>
    <w:rsid w:val="007A3389"/>
    <w:rsid w:val="007A3D71"/>
    <w:rsid w:val="007B52B0"/>
    <w:rsid w:val="007C6225"/>
    <w:rsid w:val="007C734D"/>
    <w:rsid w:val="007D7300"/>
    <w:rsid w:val="007D7CC9"/>
    <w:rsid w:val="007E23C1"/>
    <w:rsid w:val="007E744D"/>
    <w:rsid w:val="007F6E8B"/>
    <w:rsid w:val="00804402"/>
    <w:rsid w:val="00805ACE"/>
    <w:rsid w:val="00817537"/>
    <w:rsid w:val="00827932"/>
    <w:rsid w:val="00832F35"/>
    <w:rsid w:val="00842772"/>
    <w:rsid w:val="00847272"/>
    <w:rsid w:val="008522E3"/>
    <w:rsid w:val="008539EF"/>
    <w:rsid w:val="00856CFE"/>
    <w:rsid w:val="008575A3"/>
    <w:rsid w:val="00863E20"/>
    <w:rsid w:val="00864906"/>
    <w:rsid w:val="00883DC5"/>
    <w:rsid w:val="0089320C"/>
    <w:rsid w:val="00895E78"/>
    <w:rsid w:val="008960A9"/>
    <w:rsid w:val="008A6E8A"/>
    <w:rsid w:val="008B6520"/>
    <w:rsid w:val="008B6664"/>
    <w:rsid w:val="008B7931"/>
    <w:rsid w:val="008C0650"/>
    <w:rsid w:val="008D0D93"/>
    <w:rsid w:val="008D569C"/>
    <w:rsid w:val="008D665C"/>
    <w:rsid w:val="008F7555"/>
    <w:rsid w:val="00905EE5"/>
    <w:rsid w:val="0090666E"/>
    <w:rsid w:val="0091316F"/>
    <w:rsid w:val="009221BF"/>
    <w:rsid w:val="00922E36"/>
    <w:rsid w:val="00926771"/>
    <w:rsid w:val="0094470E"/>
    <w:rsid w:val="009476C5"/>
    <w:rsid w:val="0094788C"/>
    <w:rsid w:val="00962F3D"/>
    <w:rsid w:val="009A6062"/>
    <w:rsid w:val="009A6DE1"/>
    <w:rsid w:val="009B0B7D"/>
    <w:rsid w:val="009B5592"/>
    <w:rsid w:val="009B6A2D"/>
    <w:rsid w:val="009C276B"/>
    <w:rsid w:val="009D0A97"/>
    <w:rsid w:val="009D2684"/>
    <w:rsid w:val="009D51DE"/>
    <w:rsid w:val="009D68A4"/>
    <w:rsid w:val="009E0217"/>
    <w:rsid w:val="009E7646"/>
    <w:rsid w:val="00A05492"/>
    <w:rsid w:val="00A21D9B"/>
    <w:rsid w:val="00A237B8"/>
    <w:rsid w:val="00A341D5"/>
    <w:rsid w:val="00A42504"/>
    <w:rsid w:val="00A4531D"/>
    <w:rsid w:val="00A51DEE"/>
    <w:rsid w:val="00A54E23"/>
    <w:rsid w:val="00A703EE"/>
    <w:rsid w:val="00A760EF"/>
    <w:rsid w:val="00A811A1"/>
    <w:rsid w:val="00AA2422"/>
    <w:rsid w:val="00AB7FE7"/>
    <w:rsid w:val="00AC0E7B"/>
    <w:rsid w:val="00AC2FD3"/>
    <w:rsid w:val="00AC5A14"/>
    <w:rsid w:val="00AC67C4"/>
    <w:rsid w:val="00AC7E0F"/>
    <w:rsid w:val="00AD197A"/>
    <w:rsid w:val="00AD76FC"/>
    <w:rsid w:val="00B043BF"/>
    <w:rsid w:val="00B1683E"/>
    <w:rsid w:val="00B16A7D"/>
    <w:rsid w:val="00B20CE2"/>
    <w:rsid w:val="00B26E69"/>
    <w:rsid w:val="00B35C9A"/>
    <w:rsid w:val="00B37DB3"/>
    <w:rsid w:val="00B46538"/>
    <w:rsid w:val="00B52AD6"/>
    <w:rsid w:val="00B6130D"/>
    <w:rsid w:val="00B83558"/>
    <w:rsid w:val="00B95093"/>
    <w:rsid w:val="00B97D51"/>
    <w:rsid w:val="00BA209A"/>
    <w:rsid w:val="00BB3779"/>
    <w:rsid w:val="00BB6092"/>
    <w:rsid w:val="00BC0B2B"/>
    <w:rsid w:val="00BC5B89"/>
    <w:rsid w:val="00BD799F"/>
    <w:rsid w:val="00BD7B98"/>
    <w:rsid w:val="00BF2D47"/>
    <w:rsid w:val="00BF7FE9"/>
    <w:rsid w:val="00C02133"/>
    <w:rsid w:val="00C10163"/>
    <w:rsid w:val="00C12F7A"/>
    <w:rsid w:val="00C3783D"/>
    <w:rsid w:val="00C46EB0"/>
    <w:rsid w:val="00C60F57"/>
    <w:rsid w:val="00C61177"/>
    <w:rsid w:val="00C62CA9"/>
    <w:rsid w:val="00C62DF2"/>
    <w:rsid w:val="00C6317D"/>
    <w:rsid w:val="00C725B6"/>
    <w:rsid w:val="00C82095"/>
    <w:rsid w:val="00CA2085"/>
    <w:rsid w:val="00CA3265"/>
    <w:rsid w:val="00CB5F6B"/>
    <w:rsid w:val="00CC47AA"/>
    <w:rsid w:val="00CD0E46"/>
    <w:rsid w:val="00CD461D"/>
    <w:rsid w:val="00CD5BEC"/>
    <w:rsid w:val="00CD7C4F"/>
    <w:rsid w:val="00CE52AF"/>
    <w:rsid w:val="00CE5F8C"/>
    <w:rsid w:val="00CF5490"/>
    <w:rsid w:val="00D005BD"/>
    <w:rsid w:val="00D337B3"/>
    <w:rsid w:val="00D476BD"/>
    <w:rsid w:val="00D5183D"/>
    <w:rsid w:val="00D53102"/>
    <w:rsid w:val="00D65973"/>
    <w:rsid w:val="00D839E0"/>
    <w:rsid w:val="00D87963"/>
    <w:rsid w:val="00D9085D"/>
    <w:rsid w:val="00D91057"/>
    <w:rsid w:val="00DB63F9"/>
    <w:rsid w:val="00DC577E"/>
    <w:rsid w:val="00DC5A10"/>
    <w:rsid w:val="00DD7179"/>
    <w:rsid w:val="00DF0461"/>
    <w:rsid w:val="00DF2DCD"/>
    <w:rsid w:val="00E1175E"/>
    <w:rsid w:val="00E14C92"/>
    <w:rsid w:val="00E270A6"/>
    <w:rsid w:val="00E32A9A"/>
    <w:rsid w:val="00E34282"/>
    <w:rsid w:val="00E363B1"/>
    <w:rsid w:val="00E36E93"/>
    <w:rsid w:val="00E404F1"/>
    <w:rsid w:val="00E40CD5"/>
    <w:rsid w:val="00E6207B"/>
    <w:rsid w:val="00E66B2B"/>
    <w:rsid w:val="00E76764"/>
    <w:rsid w:val="00E95000"/>
    <w:rsid w:val="00E9765D"/>
    <w:rsid w:val="00EA56E5"/>
    <w:rsid w:val="00EA64D4"/>
    <w:rsid w:val="00EB1249"/>
    <w:rsid w:val="00ED33A6"/>
    <w:rsid w:val="00ED6A09"/>
    <w:rsid w:val="00ED7518"/>
    <w:rsid w:val="00EE38FC"/>
    <w:rsid w:val="00EF0ECD"/>
    <w:rsid w:val="00EF2843"/>
    <w:rsid w:val="00EF761F"/>
    <w:rsid w:val="00F00FDF"/>
    <w:rsid w:val="00F16F51"/>
    <w:rsid w:val="00F27D09"/>
    <w:rsid w:val="00F31163"/>
    <w:rsid w:val="00F32BBE"/>
    <w:rsid w:val="00F3561A"/>
    <w:rsid w:val="00F449FF"/>
    <w:rsid w:val="00F45188"/>
    <w:rsid w:val="00F52F6C"/>
    <w:rsid w:val="00F67DD6"/>
    <w:rsid w:val="00F706E4"/>
    <w:rsid w:val="00F81D06"/>
    <w:rsid w:val="00F835DD"/>
    <w:rsid w:val="00F8515C"/>
    <w:rsid w:val="00F858A9"/>
    <w:rsid w:val="00F942DA"/>
    <w:rsid w:val="00FC4765"/>
    <w:rsid w:val="00FC6108"/>
    <w:rsid w:val="00FE04D0"/>
    <w:rsid w:val="00FE4F96"/>
    <w:rsid w:val="00FE7D86"/>
    <w:rsid w:val="00FF2C5D"/>
    <w:rsid w:val="00FF5D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163AA"/>
    <w:rPr>
      <w:sz w:val="24"/>
      <w:szCs w:val="24"/>
      <w:lang w:val="en-GB" w:eastAsia="en-US"/>
    </w:rPr>
  </w:style>
  <w:style w:type="paragraph" w:styleId="Cmsor1">
    <w:name w:val="heading 1"/>
    <w:basedOn w:val="Norml"/>
    <w:next w:val="Norml"/>
    <w:link w:val="Cmsor1Char"/>
    <w:uiPriority w:val="9"/>
    <w:qFormat/>
    <w:rsid w:val="005163AA"/>
    <w:pPr>
      <w:keepNext/>
      <w:keepLines/>
      <w:spacing w:before="480"/>
      <w:outlineLvl w:val="0"/>
    </w:pPr>
    <w:rPr>
      <w:rFonts w:ascii="Calibri" w:eastAsia="MS Gothic" w:hAnsi="Calibri"/>
      <w:b/>
      <w:bCs/>
      <w:color w:val="345A8A"/>
      <w:sz w:val="36"/>
      <w:szCs w:val="32"/>
    </w:rPr>
  </w:style>
  <w:style w:type="paragraph" w:styleId="Cmsor2">
    <w:name w:val="heading 2"/>
    <w:basedOn w:val="Norml"/>
    <w:next w:val="Norml"/>
    <w:link w:val="Cmsor2Char"/>
    <w:uiPriority w:val="99"/>
    <w:qFormat/>
    <w:rsid w:val="005163AA"/>
    <w:pPr>
      <w:keepNext/>
      <w:keepLines/>
      <w:spacing w:before="200"/>
      <w:outlineLvl w:val="1"/>
    </w:pPr>
    <w:rPr>
      <w:rFonts w:ascii="Calibri" w:eastAsia="MS Gothic" w:hAnsi="Calibri"/>
      <w:b/>
      <w:bCs/>
      <w:color w:val="4F81BD"/>
      <w:sz w:val="28"/>
      <w:szCs w:val="26"/>
    </w:rPr>
  </w:style>
  <w:style w:type="paragraph" w:styleId="Cmsor3">
    <w:name w:val="heading 3"/>
    <w:basedOn w:val="Norml"/>
    <w:next w:val="Norml"/>
    <w:link w:val="Cmsor3Char"/>
    <w:uiPriority w:val="99"/>
    <w:qFormat/>
    <w:rsid w:val="005163AA"/>
    <w:pPr>
      <w:keepNext/>
      <w:keepLines/>
      <w:spacing w:before="200"/>
      <w:outlineLvl w:val="2"/>
    </w:pPr>
    <w:rPr>
      <w:rFonts w:ascii="Calibri" w:eastAsia="MS Gothic" w:hAnsi="Calibri"/>
      <w:b/>
      <w:bCs/>
      <w:color w:val="4F81BD"/>
      <w:sz w:val="22"/>
    </w:rPr>
  </w:style>
  <w:style w:type="paragraph" w:styleId="Cmsor4">
    <w:name w:val="heading 4"/>
    <w:basedOn w:val="Norml"/>
    <w:next w:val="Norml"/>
    <w:link w:val="Cmsor4Char"/>
    <w:uiPriority w:val="99"/>
    <w:qFormat/>
    <w:rsid w:val="005163AA"/>
    <w:pPr>
      <w:keepNext/>
      <w:keepLines/>
      <w:spacing w:before="200"/>
      <w:outlineLvl w:val="3"/>
    </w:pPr>
    <w:rPr>
      <w:rFonts w:ascii="Calibri" w:eastAsia="MS Gothic" w:hAnsi="Calibri"/>
      <w:b/>
      <w:bCs/>
      <w:i/>
      <w:iCs/>
      <w:color w:val="4F81BD"/>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locked/>
    <w:rsid w:val="005163AA"/>
    <w:rPr>
      <w:rFonts w:ascii="Calibri" w:eastAsia="MS Gothic" w:hAnsi="Calibri" w:cs="Times New Roman"/>
      <w:b/>
      <w:bCs/>
      <w:color w:val="345A8A"/>
      <w:sz w:val="32"/>
      <w:szCs w:val="32"/>
    </w:rPr>
  </w:style>
  <w:style w:type="character" w:customStyle="1" w:styleId="Cmsor2Char">
    <w:name w:val="Címsor 2 Char"/>
    <w:basedOn w:val="Bekezdsalapbettpusa"/>
    <w:link w:val="Cmsor2"/>
    <w:uiPriority w:val="99"/>
    <w:locked/>
    <w:rsid w:val="005163AA"/>
    <w:rPr>
      <w:rFonts w:ascii="Calibri" w:eastAsia="MS Gothic" w:hAnsi="Calibri" w:cs="Times New Roman"/>
      <w:b/>
      <w:bCs/>
      <w:color w:val="4F81BD"/>
      <w:sz w:val="26"/>
      <w:szCs w:val="26"/>
    </w:rPr>
  </w:style>
  <w:style w:type="character" w:customStyle="1" w:styleId="Cmsor3Char">
    <w:name w:val="Címsor 3 Char"/>
    <w:basedOn w:val="Bekezdsalapbettpusa"/>
    <w:link w:val="Cmsor3"/>
    <w:uiPriority w:val="99"/>
    <w:locked/>
    <w:rsid w:val="005163AA"/>
    <w:rPr>
      <w:rFonts w:ascii="Calibri" w:eastAsia="MS Gothic" w:hAnsi="Calibri" w:cs="Times New Roman"/>
      <w:b/>
      <w:bCs/>
      <w:color w:val="4F81BD"/>
      <w:sz w:val="22"/>
    </w:rPr>
  </w:style>
  <w:style w:type="character" w:customStyle="1" w:styleId="Cmsor4Char">
    <w:name w:val="Címsor 4 Char"/>
    <w:basedOn w:val="Bekezdsalapbettpusa"/>
    <w:link w:val="Cmsor4"/>
    <w:uiPriority w:val="99"/>
    <w:locked/>
    <w:rsid w:val="005163AA"/>
    <w:rPr>
      <w:rFonts w:ascii="Calibri" w:eastAsia="MS Gothic" w:hAnsi="Calibri" w:cs="Times New Roman"/>
      <w:b/>
      <w:bCs/>
      <w:i/>
      <w:iCs/>
      <w:color w:val="4F81BD"/>
    </w:rPr>
  </w:style>
  <w:style w:type="table" w:styleId="Rcsostblzat">
    <w:name w:val="Table Grid"/>
    <w:basedOn w:val="Normltblzat"/>
    <w:uiPriority w:val="59"/>
    <w:rsid w:val="005163A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rsid w:val="005163AA"/>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locked/>
    <w:rsid w:val="005163AA"/>
    <w:rPr>
      <w:rFonts w:ascii="Lucida Grande" w:hAnsi="Lucida Grande" w:cs="Lucida Grande"/>
      <w:sz w:val="18"/>
      <w:szCs w:val="18"/>
    </w:rPr>
  </w:style>
  <w:style w:type="character" w:styleId="Hiperhivatkozs">
    <w:name w:val="Hyperlink"/>
    <w:basedOn w:val="Bekezdsalapbettpusa"/>
    <w:uiPriority w:val="99"/>
    <w:rsid w:val="005163AA"/>
    <w:rPr>
      <w:rFonts w:cs="Times New Roman"/>
      <w:color w:val="0000FF"/>
      <w:u w:val="single"/>
    </w:rPr>
  </w:style>
  <w:style w:type="paragraph" w:styleId="Nincstrkz">
    <w:name w:val="No Spacing"/>
    <w:basedOn w:val="Norml"/>
    <w:uiPriority w:val="99"/>
    <w:qFormat/>
    <w:rsid w:val="005163AA"/>
    <w:rPr>
      <w:szCs w:val="32"/>
      <w:lang w:val="en-US"/>
    </w:rPr>
  </w:style>
  <w:style w:type="character" w:styleId="Jegyzethivatkozs">
    <w:name w:val="annotation reference"/>
    <w:basedOn w:val="Bekezdsalapbettpusa"/>
    <w:uiPriority w:val="99"/>
    <w:semiHidden/>
    <w:rsid w:val="005163AA"/>
    <w:rPr>
      <w:rFonts w:cs="Times New Roman"/>
      <w:sz w:val="18"/>
      <w:szCs w:val="18"/>
    </w:rPr>
  </w:style>
  <w:style w:type="paragraph" w:styleId="Jegyzetszveg">
    <w:name w:val="annotation text"/>
    <w:basedOn w:val="Norml"/>
    <w:link w:val="JegyzetszvegChar"/>
    <w:uiPriority w:val="99"/>
    <w:semiHidden/>
    <w:rsid w:val="005163AA"/>
  </w:style>
  <w:style w:type="character" w:customStyle="1" w:styleId="JegyzetszvegChar">
    <w:name w:val="Jegyzetszöveg Char"/>
    <w:basedOn w:val="Bekezdsalapbettpusa"/>
    <w:link w:val="Jegyzetszveg"/>
    <w:uiPriority w:val="99"/>
    <w:semiHidden/>
    <w:locked/>
    <w:rsid w:val="005163AA"/>
    <w:rPr>
      <w:rFonts w:cs="Times New Roman"/>
    </w:rPr>
  </w:style>
  <w:style w:type="paragraph" w:styleId="Lbjegyzetszveg">
    <w:name w:val="footnote text"/>
    <w:basedOn w:val="Norml"/>
    <w:link w:val="LbjegyzetszvegChar"/>
    <w:uiPriority w:val="99"/>
    <w:rsid w:val="005163AA"/>
  </w:style>
  <w:style w:type="character" w:customStyle="1" w:styleId="LbjegyzetszvegChar">
    <w:name w:val="Lábjegyzetszöveg Char"/>
    <w:basedOn w:val="Bekezdsalapbettpusa"/>
    <w:link w:val="Lbjegyzetszveg"/>
    <w:uiPriority w:val="99"/>
    <w:locked/>
    <w:rsid w:val="005163AA"/>
    <w:rPr>
      <w:rFonts w:cs="Times New Roman"/>
    </w:rPr>
  </w:style>
  <w:style w:type="character" w:styleId="Lbjegyzet-hivatkozs">
    <w:name w:val="footnote reference"/>
    <w:basedOn w:val="Bekezdsalapbettpusa"/>
    <w:uiPriority w:val="99"/>
    <w:rsid w:val="005163AA"/>
    <w:rPr>
      <w:rFonts w:cs="Times New Roman"/>
      <w:vertAlign w:val="superscript"/>
    </w:rPr>
  </w:style>
  <w:style w:type="paragraph" w:styleId="Listaszerbekezds">
    <w:name w:val="List Paragraph"/>
    <w:basedOn w:val="Norml"/>
    <w:uiPriority w:val="34"/>
    <w:qFormat/>
    <w:rsid w:val="005163AA"/>
    <w:pPr>
      <w:ind w:left="720"/>
      <w:contextualSpacing/>
    </w:pPr>
  </w:style>
  <w:style w:type="paragraph" w:styleId="llb">
    <w:name w:val="footer"/>
    <w:basedOn w:val="Norml"/>
    <w:link w:val="llbChar"/>
    <w:uiPriority w:val="99"/>
    <w:rsid w:val="005163AA"/>
    <w:pPr>
      <w:tabs>
        <w:tab w:val="center" w:pos="4320"/>
        <w:tab w:val="right" w:pos="8640"/>
      </w:tabs>
    </w:pPr>
  </w:style>
  <w:style w:type="character" w:customStyle="1" w:styleId="llbChar">
    <w:name w:val="Élőláb Char"/>
    <w:basedOn w:val="Bekezdsalapbettpusa"/>
    <w:link w:val="llb"/>
    <w:uiPriority w:val="99"/>
    <w:locked/>
    <w:rsid w:val="005163AA"/>
    <w:rPr>
      <w:rFonts w:cs="Times New Roman"/>
    </w:rPr>
  </w:style>
  <w:style w:type="character" w:styleId="Oldalszm">
    <w:name w:val="page number"/>
    <w:basedOn w:val="Bekezdsalapbettpusa"/>
    <w:uiPriority w:val="99"/>
    <w:semiHidden/>
    <w:rsid w:val="005163AA"/>
    <w:rPr>
      <w:rFonts w:cs="Times New Roman"/>
    </w:rPr>
  </w:style>
  <w:style w:type="paragraph" w:styleId="TJ1">
    <w:name w:val="toc 1"/>
    <w:basedOn w:val="Norml"/>
    <w:next w:val="Norml"/>
    <w:autoRedefine/>
    <w:uiPriority w:val="39"/>
    <w:rsid w:val="005163AA"/>
  </w:style>
  <w:style w:type="paragraph" w:styleId="TJ2">
    <w:name w:val="toc 2"/>
    <w:basedOn w:val="Norml"/>
    <w:next w:val="Norml"/>
    <w:autoRedefine/>
    <w:uiPriority w:val="39"/>
    <w:rsid w:val="005163AA"/>
    <w:pPr>
      <w:ind w:left="240"/>
    </w:pPr>
  </w:style>
  <w:style w:type="paragraph" w:styleId="TJ3">
    <w:name w:val="toc 3"/>
    <w:basedOn w:val="Norml"/>
    <w:next w:val="Norml"/>
    <w:autoRedefine/>
    <w:uiPriority w:val="99"/>
    <w:rsid w:val="005163AA"/>
    <w:pPr>
      <w:ind w:left="480"/>
    </w:pPr>
  </w:style>
  <w:style w:type="paragraph" w:styleId="TJ4">
    <w:name w:val="toc 4"/>
    <w:basedOn w:val="Norml"/>
    <w:next w:val="Norml"/>
    <w:autoRedefine/>
    <w:uiPriority w:val="99"/>
    <w:rsid w:val="005163AA"/>
    <w:pPr>
      <w:ind w:left="720"/>
    </w:pPr>
  </w:style>
  <w:style w:type="paragraph" w:styleId="TJ5">
    <w:name w:val="toc 5"/>
    <w:basedOn w:val="Norml"/>
    <w:next w:val="Norml"/>
    <w:autoRedefine/>
    <w:uiPriority w:val="99"/>
    <w:rsid w:val="005163AA"/>
    <w:pPr>
      <w:ind w:left="960"/>
    </w:pPr>
  </w:style>
  <w:style w:type="paragraph" w:styleId="TJ6">
    <w:name w:val="toc 6"/>
    <w:basedOn w:val="Norml"/>
    <w:next w:val="Norml"/>
    <w:autoRedefine/>
    <w:uiPriority w:val="99"/>
    <w:rsid w:val="005163AA"/>
    <w:pPr>
      <w:ind w:left="1200"/>
    </w:pPr>
  </w:style>
  <w:style w:type="paragraph" w:styleId="TJ7">
    <w:name w:val="toc 7"/>
    <w:basedOn w:val="Norml"/>
    <w:next w:val="Norml"/>
    <w:autoRedefine/>
    <w:uiPriority w:val="99"/>
    <w:rsid w:val="005163AA"/>
    <w:pPr>
      <w:ind w:left="1440"/>
    </w:pPr>
  </w:style>
  <w:style w:type="paragraph" w:styleId="TJ8">
    <w:name w:val="toc 8"/>
    <w:basedOn w:val="Norml"/>
    <w:next w:val="Norml"/>
    <w:autoRedefine/>
    <w:uiPriority w:val="99"/>
    <w:rsid w:val="005163AA"/>
    <w:pPr>
      <w:ind w:left="1680"/>
    </w:pPr>
  </w:style>
  <w:style w:type="paragraph" w:styleId="TJ9">
    <w:name w:val="toc 9"/>
    <w:basedOn w:val="Norml"/>
    <w:next w:val="Norml"/>
    <w:autoRedefine/>
    <w:uiPriority w:val="99"/>
    <w:rsid w:val="005163AA"/>
    <w:pPr>
      <w:ind w:left="1920"/>
    </w:pPr>
  </w:style>
  <w:style w:type="paragraph" w:styleId="Megjegyzstrgya">
    <w:name w:val="annotation subject"/>
    <w:basedOn w:val="Jegyzetszveg"/>
    <w:next w:val="Jegyzetszveg"/>
    <w:link w:val="MegjegyzstrgyaChar"/>
    <w:uiPriority w:val="99"/>
    <w:semiHidden/>
    <w:rsid w:val="005163AA"/>
    <w:rPr>
      <w:b/>
      <w:bCs/>
      <w:sz w:val="20"/>
      <w:szCs w:val="20"/>
    </w:rPr>
  </w:style>
  <w:style w:type="character" w:customStyle="1" w:styleId="MegjegyzstrgyaChar">
    <w:name w:val="Megjegyzés tárgya Char"/>
    <w:basedOn w:val="JegyzetszvegChar"/>
    <w:link w:val="Megjegyzstrgya"/>
    <w:uiPriority w:val="99"/>
    <w:semiHidden/>
    <w:locked/>
    <w:rsid w:val="005163AA"/>
    <w:rPr>
      <w:rFonts w:cs="Times New Roman"/>
      <w:b/>
      <w:bCs/>
      <w:sz w:val="20"/>
      <w:szCs w:val="20"/>
    </w:rPr>
  </w:style>
  <w:style w:type="paragraph" w:styleId="Vltozat">
    <w:name w:val="Revision"/>
    <w:hidden/>
    <w:uiPriority w:val="99"/>
    <w:semiHidden/>
    <w:rsid w:val="005163AA"/>
    <w:rPr>
      <w:sz w:val="24"/>
      <w:szCs w:val="24"/>
      <w:lang w:val="en-GB" w:eastAsia="en-US"/>
    </w:rPr>
  </w:style>
  <w:style w:type="paragraph" w:customStyle="1" w:styleId="bullet1">
    <w:name w:val="bullet1"/>
    <w:basedOn w:val="Norml"/>
    <w:uiPriority w:val="99"/>
    <w:rsid w:val="005163AA"/>
    <w:pPr>
      <w:keepLines/>
      <w:ind w:left="357" w:hanging="357"/>
    </w:pPr>
    <w:rPr>
      <w:rFonts w:ascii="Arial" w:hAnsi="Arial"/>
      <w:szCs w:val="20"/>
      <w:lang w:val="en-US" w:eastAsia="zh-CN"/>
    </w:rPr>
  </w:style>
  <w:style w:type="character" w:customStyle="1" w:styleId="apple-converted-space">
    <w:name w:val="apple-converted-space"/>
    <w:basedOn w:val="Bekezdsalapbettpusa"/>
    <w:uiPriority w:val="99"/>
    <w:rsid w:val="005163AA"/>
    <w:rPr>
      <w:rFonts w:cs="Times New Roman"/>
    </w:rPr>
  </w:style>
  <w:style w:type="paragraph" w:styleId="Alcm">
    <w:name w:val="Subtitle"/>
    <w:basedOn w:val="Norml"/>
    <w:next w:val="Norml"/>
    <w:link w:val="AlcmChar"/>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AlcmChar">
    <w:name w:val="Alcím Char"/>
    <w:basedOn w:val="Bekezdsalapbettpusa"/>
    <w:link w:val="Alcm"/>
    <w:rsid w:val="00856CFE"/>
    <w:rPr>
      <w:rFonts w:asciiTheme="majorHAnsi" w:eastAsiaTheme="majorEastAsia" w:hAnsiTheme="majorHAnsi" w:cstheme="majorBidi"/>
      <w:i/>
      <w:iCs/>
      <w:color w:val="4F81BD" w:themeColor="accent1"/>
      <w:spacing w:val="15"/>
      <w:sz w:val="24"/>
      <w:szCs w:val="24"/>
      <w:lang w:val="en-GB" w:eastAsia="en-US"/>
    </w:rPr>
  </w:style>
  <w:style w:type="character" w:styleId="Ershangslyozs">
    <w:name w:val="Intense Emphasis"/>
    <w:basedOn w:val="Bekezdsalapbettpusa"/>
    <w:uiPriority w:val="21"/>
    <w:qFormat/>
    <w:rsid w:val="00856CFE"/>
    <w:rPr>
      <w:b/>
      <w:bCs/>
      <w:i/>
      <w:iCs/>
      <w:color w:val="4F81BD" w:themeColor="accent1"/>
    </w:rPr>
  </w:style>
  <w:style w:type="paragraph" w:styleId="Kiemeltidzet">
    <w:name w:val="Intense Quote"/>
    <w:basedOn w:val="Norml"/>
    <w:next w:val="Norml"/>
    <w:link w:val="KiemeltidzetChar"/>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856CFE"/>
    <w:rPr>
      <w:b/>
      <w:bCs/>
      <w:i/>
      <w:iCs/>
      <w:color w:val="4F81BD" w:themeColor="accent1"/>
      <w:sz w:val="24"/>
      <w:szCs w:val="24"/>
      <w:lang w:val="en-GB" w:eastAsia="en-US"/>
    </w:rPr>
  </w:style>
  <w:style w:type="character" w:styleId="Mrltotthiperhivatkozs">
    <w:name w:val="FollowedHyperlink"/>
    <w:basedOn w:val="Bekezdsalapbettpusa"/>
    <w:uiPriority w:val="99"/>
    <w:semiHidden/>
    <w:unhideWhenUsed/>
    <w:rsid w:val="008A6E8A"/>
    <w:rPr>
      <w:color w:val="800080" w:themeColor="followedHyperlink"/>
      <w:u w:val="single"/>
    </w:rPr>
  </w:style>
  <w:style w:type="paragraph" w:styleId="Cm">
    <w:name w:val="Title"/>
    <w:basedOn w:val="Norml"/>
    <w:next w:val="Norml"/>
    <w:link w:val="CmChar"/>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GB" w:eastAsia="en-US"/>
    </w:rPr>
  </w:style>
  <w:style w:type="paragraph" w:styleId="Kop1">
    <w:name w:val="heading 1"/>
    <w:basedOn w:val="Normaal"/>
    <w:next w:val="Normaal"/>
    <w:link w:val="Kop1Teken"/>
    <w:uiPriority w:val="9"/>
    <w:qFormat/>
    <w:pPr>
      <w:keepNext/>
      <w:keepLines/>
      <w:spacing w:before="480"/>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pPr>
      <w:keepNext/>
      <w:keepLines/>
      <w:spacing w:before="200"/>
      <w:outlineLvl w:val="2"/>
    </w:pPr>
    <w:rPr>
      <w:rFonts w:ascii="Calibri" w:eastAsia="MS Gothic" w:hAnsi="Calibri"/>
      <w:b/>
      <w:bCs/>
      <w:color w:val="4F81BD"/>
      <w:sz w:val="22"/>
    </w:rPr>
  </w:style>
  <w:style w:type="paragraph" w:styleId="Kop4">
    <w:name w:val="heading 4"/>
    <w:basedOn w:val="Normaal"/>
    <w:next w:val="Normaal"/>
    <w:link w:val="Kop4Teken"/>
    <w:uiPriority w:val="99"/>
    <w:qFormat/>
    <w:pPr>
      <w:keepNext/>
      <w:keepLines/>
      <w:spacing w:before="200"/>
      <w:outlineLvl w:val="3"/>
    </w:pPr>
    <w:rPr>
      <w:rFonts w:ascii="Calibri" w:eastAsia="MS Gothic" w:hAnsi="Calibri"/>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Pr>
      <w:rFonts w:ascii="Calibri" w:eastAsia="MS Gothic" w:hAnsi="Calibri" w:cs="Times New Roman"/>
      <w:b/>
      <w:bCs/>
      <w:color w:val="345A8A"/>
      <w:sz w:val="32"/>
      <w:szCs w:val="32"/>
    </w:rPr>
  </w:style>
  <w:style w:type="character" w:customStyle="1" w:styleId="Kop2Teken">
    <w:name w:val="Kop 2 Teken"/>
    <w:basedOn w:val="Standaardalinea-lettertype"/>
    <w:link w:val="Kop2"/>
    <w:uiPriority w:val="99"/>
    <w:locked/>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Pr>
      <w:rFonts w:ascii="Calibri" w:eastAsia="MS Gothic" w:hAnsi="Calibri" w:cs="Times New Roman"/>
      <w:b/>
      <w:bCs/>
      <w:color w:val="4F81BD"/>
      <w:sz w:val="22"/>
    </w:rPr>
  </w:style>
  <w:style w:type="character" w:customStyle="1" w:styleId="Kop4Teken">
    <w:name w:val="Kop 4 Teken"/>
    <w:basedOn w:val="Standaardalinea-lettertype"/>
    <w:link w:val="Kop4"/>
    <w:uiPriority w:val="99"/>
    <w:locked/>
    <w:rPr>
      <w:rFonts w:ascii="Calibri" w:eastAsia="MS Gothic" w:hAnsi="Calibri" w:cs="Times New Roman"/>
      <w:b/>
      <w:bCs/>
      <w:i/>
      <w:iCs/>
      <w:color w:val="4F81BD"/>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Pr>
      <w:rFonts w:ascii="Lucida Grande" w:hAnsi="Lucida Grande" w:cs="Lucida Grande"/>
      <w:sz w:val="18"/>
      <w:szCs w:val="18"/>
    </w:rPr>
  </w:style>
  <w:style w:type="character" w:styleId="Hyperlink">
    <w:name w:val="Hyperlink"/>
    <w:basedOn w:val="Standaardalinea-lettertype"/>
    <w:uiPriority w:val="99"/>
    <w:rPr>
      <w:rFonts w:cs="Times New Roman"/>
      <w:color w:val="0000FF"/>
      <w:u w:val="single"/>
    </w:rPr>
  </w:style>
  <w:style w:type="paragraph" w:styleId="Geenafstand">
    <w:name w:val="No Spacing"/>
    <w:basedOn w:val="Normaal"/>
    <w:uiPriority w:val="99"/>
    <w:qFormat/>
    <w:rPr>
      <w:szCs w:val="32"/>
      <w:lang w:val="en-US"/>
    </w:rPr>
  </w:style>
  <w:style w:type="character" w:styleId="Verwijzingopmerking">
    <w:name w:val="annotation reference"/>
    <w:basedOn w:val="Standaardalinea-lettertype"/>
    <w:uiPriority w:val="99"/>
    <w:semiHidden/>
    <w:rPr>
      <w:rFonts w:cs="Times New Roman"/>
      <w:sz w:val="18"/>
      <w:szCs w:val="18"/>
    </w:rPr>
  </w:style>
  <w:style w:type="paragraph" w:styleId="Tekstopmerking">
    <w:name w:val="annotation text"/>
    <w:basedOn w:val="Normaal"/>
    <w:link w:val="TekstopmerkingTeken"/>
    <w:uiPriority w:val="99"/>
    <w:semiHidden/>
  </w:style>
  <w:style w:type="character" w:customStyle="1" w:styleId="TekstopmerkingTeken">
    <w:name w:val="Tekst opmerking Teken"/>
    <w:basedOn w:val="Standaardalinea-lettertype"/>
    <w:link w:val="Tekstopmerking"/>
    <w:uiPriority w:val="99"/>
    <w:semiHidden/>
    <w:locked/>
    <w:rPr>
      <w:rFonts w:cs="Times New Roman"/>
    </w:rPr>
  </w:style>
  <w:style w:type="paragraph" w:styleId="Voetnoottekst">
    <w:name w:val="footnote text"/>
    <w:basedOn w:val="Normaal"/>
    <w:link w:val="VoetnoottekstTeken"/>
    <w:uiPriority w:val="99"/>
  </w:style>
  <w:style w:type="character" w:customStyle="1" w:styleId="VoetnoottekstTeken">
    <w:name w:val="Voetnoottekst Teken"/>
    <w:basedOn w:val="Standaardalinea-lettertype"/>
    <w:link w:val="Voetnoottekst"/>
    <w:uiPriority w:val="99"/>
    <w:locked/>
    <w:rPr>
      <w:rFonts w:cs="Times New Roman"/>
    </w:rPr>
  </w:style>
  <w:style w:type="character" w:styleId="Voetnootmarkering">
    <w:name w:val="footnote reference"/>
    <w:basedOn w:val="Standaardalinea-lettertype"/>
    <w:uiPriority w:val="99"/>
    <w:rPr>
      <w:rFonts w:cs="Times New Roman"/>
      <w:vertAlign w:val="superscript"/>
    </w:rPr>
  </w:style>
  <w:style w:type="paragraph" w:styleId="Lijstalinea">
    <w:name w:val="List Paragraph"/>
    <w:basedOn w:val="Normaal"/>
    <w:uiPriority w:val="99"/>
    <w:qFormat/>
    <w:pPr>
      <w:ind w:left="720"/>
      <w:contextualSpacing/>
    </w:pPr>
  </w:style>
  <w:style w:type="paragraph" w:styleId="Voettekst">
    <w:name w:val="footer"/>
    <w:basedOn w:val="Normaal"/>
    <w:link w:val="VoettekstTeken"/>
    <w:uiPriority w:val="99"/>
    <w:pPr>
      <w:tabs>
        <w:tab w:val="center" w:pos="4320"/>
        <w:tab w:val="right" w:pos="8640"/>
      </w:tabs>
    </w:pPr>
  </w:style>
  <w:style w:type="character" w:customStyle="1" w:styleId="VoettekstTeken">
    <w:name w:val="Voettekst Teken"/>
    <w:basedOn w:val="Standaardalinea-lettertype"/>
    <w:link w:val="Voettekst"/>
    <w:uiPriority w:val="99"/>
    <w:locked/>
    <w:rPr>
      <w:rFonts w:cs="Times New Roman"/>
    </w:rPr>
  </w:style>
  <w:style w:type="character" w:styleId="Paginanummer">
    <w:name w:val="page number"/>
    <w:basedOn w:val="Standaardalinea-lettertype"/>
    <w:uiPriority w:val="99"/>
    <w:semiHidden/>
    <w:rPr>
      <w:rFonts w:cs="Times New Roman"/>
    </w:rPr>
  </w:style>
  <w:style w:type="paragraph" w:styleId="Inhopg1">
    <w:name w:val="toc 1"/>
    <w:basedOn w:val="Normaal"/>
    <w:next w:val="Normaal"/>
    <w:autoRedefine/>
    <w:uiPriority w:val="39"/>
  </w:style>
  <w:style w:type="paragraph" w:styleId="Inhopg2">
    <w:name w:val="toc 2"/>
    <w:basedOn w:val="Normaal"/>
    <w:next w:val="Normaal"/>
    <w:autoRedefine/>
    <w:uiPriority w:val="39"/>
    <w:pPr>
      <w:ind w:left="240"/>
    </w:pPr>
  </w:style>
  <w:style w:type="paragraph" w:styleId="Inhopg3">
    <w:name w:val="toc 3"/>
    <w:basedOn w:val="Normaal"/>
    <w:next w:val="Normaal"/>
    <w:autoRedefine/>
    <w:uiPriority w:val="99"/>
    <w:pPr>
      <w:ind w:left="480"/>
    </w:pPr>
  </w:style>
  <w:style w:type="paragraph" w:styleId="Inhopg4">
    <w:name w:val="toc 4"/>
    <w:basedOn w:val="Normaal"/>
    <w:next w:val="Normaal"/>
    <w:autoRedefine/>
    <w:uiPriority w:val="99"/>
    <w:pPr>
      <w:ind w:left="720"/>
    </w:pPr>
  </w:style>
  <w:style w:type="paragraph" w:styleId="Inhopg5">
    <w:name w:val="toc 5"/>
    <w:basedOn w:val="Normaal"/>
    <w:next w:val="Normaal"/>
    <w:autoRedefine/>
    <w:uiPriority w:val="99"/>
    <w:pPr>
      <w:ind w:left="960"/>
    </w:pPr>
  </w:style>
  <w:style w:type="paragraph" w:styleId="Inhopg6">
    <w:name w:val="toc 6"/>
    <w:basedOn w:val="Normaal"/>
    <w:next w:val="Normaal"/>
    <w:autoRedefine/>
    <w:uiPriority w:val="99"/>
    <w:pPr>
      <w:ind w:left="1200"/>
    </w:pPr>
  </w:style>
  <w:style w:type="paragraph" w:styleId="Inhopg7">
    <w:name w:val="toc 7"/>
    <w:basedOn w:val="Normaal"/>
    <w:next w:val="Normaal"/>
    <w:autoRedefine/>
    <w:uiPriority w:val="99"/>
    <w:pPr>
      <w:ind w:left="1440"/>
    </w:pPr>
  </w:style>
  <w:style w:type="paragraph" w:styleId="Inhopg8">
    <w:name w:val="toc 8"/>
    <w:basedOn w:val="Normaal"/>
    <w:next w:val="Normaal"/>
    <w:autoRedefine/>
    <w:uiPriority w:val="99"/>
    <w:pPr>
      <w:ind w:left="1680"/>
    </w:pPr>
  </w:style>
  <w:style w:type="paragraph" w:styleId="Inhopg9">
    <w:name w:val="toc 9"/>
    <w:basedOn w:val="Normaal"/>
    <w:next w:val="Normaal"/>
    <w:autoRedefine/>
    <w:uiPriority w:val="99"/>
    <w:pPr>
      <w:ind w:left="1920"/>
    </w:pPr>
  </w:style>
  <w:style w:type="paragraph" w:styleId="Onderwerpvanopmerking">
    <w:name w:val="annotation subject"/>
    <w:basedOn w:val="Tekstopmerking"/>
    <w:next w:val="Tekstopmerking"/>
    <w:link w:val="OnderwerpvanopmerkingTeken"/>
    <w:uiPriority w:val="99"/>
    <w:semiHidden/>
    <w:rPr>
      <w:b/>
      <w:bCs/>
      <w:sz w:val="20"/>
      <w:szCs w:val="20"/>
    </w:rPr>
  </w:style>
  <w:style w:type="character" w:customStyle="1" w:styleId="OnderwerpvanopmerkingTeken">
    <w:name w:val="Onderwerp van opmerking Teken"/>
    <w:basedOn w:val="TekstopmerkingTeken"/>
    <w:link w:val="Onderwerpvanopmerking"/>
    <w:uiPriority w:val="99"/>
    <w:semiHidden/>
    <w:locked/>
    <w:rPr>
      <w:rFonts w:cs="Times New Roman"/>
      <w:b/>
      <w:bCs/>
      <w:sz w:val="20"/>
      <w:szCs w:val="20"/>
    </w:rPr>
  </w:style>
  <w:style w:type="paragraph" w:styleId="Revisie">
    <w:name w:val="Revision"/>
    <w:hidden/>
    <w:uiPriority w:val="99"/>
    <w:semiHidden/>
    <w:rPr>
      <w:sz w:val="24"/>
      <w:szCs w:val="24"/>
      <w:lang w:val="en-GB" w:eastAsia="en-US"/>
    </w:rPr>
  </w:style>
  <w:style w:type="paragraph" w:customStyle="1" w:styleId="bullet1">
    <w:name w:val="bullet1"/>
    <w:basedOn w:val="Normaal"/>
    <w:uiPriority w:val="99"/>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7992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scil-project.eu"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rimas-project.eu/artikel/en/1044/Tackling+unstructured+problems/" TargetMode="External"/><Relationship Id="rId2" Type="http://schemas.openxmlformats.org/officeDocument/2006/relationships/hyperlink" Target="http://www.primas-project.eu/artikel/en/1260/Student-led+inquiry/" TargetMode="External"/><Relationship Id="rId1" Type="http://schemas.openxmlformats.org/officeDocument/2006/relationships/hyperlink" Target="http://www.primas-project.eu/artikel/en/1044/Tackling+unstructured+problems/" TargetMode="External"/><Relationship Id="rId4" Type="http://schemas.openxmlformats.org/officeDocument/2006/relationships/hyperlink" Target="http://www.mascil-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7334C-0482-4705-9446-BFA9B55E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20</Pages>
  <Words>6299</Words>
  <Characters>34079</Characters>
  <Application>Microsoft Office Word</Application>
  <DocSecurity>0</DocSecurity>
  <Lines>1481</Lines>
  <Paragraphs>939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The MaScil project</vt:lpstr>
      <vt:lpstr>The MaScil project</vt:lpstr>
    </vt:vector>
  </TitlesOfParts>
  <Company>Freudenthal instituut</Company>
  <LinksUpToDate>false</LinksUpToDate>
  <CharactersWithSpaces>39439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MaScil project</dc:title>
  <dc:creator>Vincent Jonker</dc:creator>
  <cp:lastModifiedBy>Szilard Andras</cp:lastModifiedBy>
  <cp:revision>69</cp:revision>
  <cp:lastPrinted>2014-06-02T07:19:00Z</cp:lastPrinted>
  <dcterms:created xsi:type="dcterms:W3CDTF">2014-07-18T11:38:00Z</dcterms:created>
  <dcterms:modified xsi:type="dcterms:W3CDTF">2014-07-20T09:39:00Z</dcterms:modified>
</cp:coreProperties>
</file>